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39" w:rsidRDefault="00325749">
      <w:pPr>
        <w:spacing w:line="480" w:lineRule="auto"/>
        <w:jc w:val="center"/>
        <w:rPr>
          <w:b/>
          <w:bCs/>
        </w:rPr>
      </w:pPr>
      <w:r>
        <w:rPr>
          <w:b/>
          <w:bCs/>
        </w:rPr>
        <w:t>ANAESTHETIC MANAGEMENT OF PATIENTS WITH CARDIAC PACEMAKERS AND DEFIBRILLATORS FOR NONCARDIAC SURGERY</w:t>
      </w:r>
    </w:p>
    <w:p w:rsidR="00533939" w:rsidRDefault="00325749">
      <w:pPr>
        <w:jc w:val="right"/>
        <w:rPr>
          <w:b/>
          <w:bCs/>
        </w:rPr>
      </w:pPr>
      <w:proofErr w:type="spellStart"/>
      <w:r>
        <w:rPr>
          <w:b/>
          <w:bCs/>
        </w:rPr>
        <w:t>Dr.P.SELVAKUMAR</w:t>
      </w:r>
      <w:proofErr w:type="spellEnd"/>
    </w:p>
    <w:p w:rsidR="00533939" w:rsidRDefault="00325749">
      <w:pPr>
        <w:jc w:val="right"/>
      </w:pPr>
      <w:r>
        <w:t xml:space="preserve">Director of </w:t>
      </w:r>
      <w:proofErr w:type="spellStart"/>
      <w:r>
        <w:t>Anaesthesia</w:t>
      </w:r>
      <w:proofErr w:type="spellEnd"/>
      <w:r>
        <w:t xml:space="preserve"> &amp; Intensive care</w:t>
      </w:r>
    </w:p>
    <w:p w:rsidR="00533939" w:rsidRDefault="00325749">
      <w:pPr>
        <w:jc w:val="right"/>
      </w:pPr>
      <w:proofErr w:type="gramStart"/>
      <w:r>
        <w:t xml:space="preserve">VMC </w:t>
      </w:r>
      <w:proofErr w:type="spellStart"/>
      <w:r>
        <w:t>speciality</w:t>
      </w:r>
      <w:proofErr w:type="spellEnd"/>
      <w:r>
        <w:t xml:space="preserve"> hospital, Madurai.</w:t>
      </w:r>
      <w:proofErr w:type="gramEnd"/>
    </w:p>
    <w:p w:rsidR="00533939" w:rsidRDefault="00325749">
      <w:pPr>
        <w:spacing w:line="480" w:lineRule="auto"/>
        <w:rPr>
          <w:b/>
          <w:bCs/>
        </w:rPr>
      </w:pPr>
      <w:r>
        <w:rPr>
          <w:b/>
          <w:bCs/>
          <w:u w:val="single"/>
        </w:rPr>
        <w:t>ABSTRACT</w:t>
      </w:r>
    </w:p>
    <w:p w:rsidR="00533939" w:rsidRDefault="00325749">
      <w:pPr>
        <w:spacing w:line="480" w:lineRule="auto"/>
      </w:pPr>
      <w:r>
        <w:tab/>
        <w:t xml:space="preserve">The ultimate measure of a man is not where he stands during the moments of comfort </w:t>
      </w:r>
      <w:proofErr w:type="gramStart"/>
      <w:r>
        <w:t>and  convenience</w:t>
      </w:r>
      <w:proofErr w:type="gramEnd"/>
      <w:r>
        <w:t xml:space="preserve"> but where he stands at the time of </w:t>
      </w:r>
      <w:proofErr w:type="spellStart"/>
      <w:r>
        <w:t>challanges</w:t>
      </w:r>
      <w:proofErr w:type="spellEnd"/>
      <w:r>
        <w:t xml:space="preserve"> and </w:t>
      </w:r>
      <w:proofErr w:type="spellStart"/>
      <w:r>
        <w:t>controversey</w:t>
      </w:r>
      <w:proofErr w:type="spellEnd"/>
      <w:r>
        <w:t xml:space="preserve"> </w:t>
      </w:r>
    </w:p>
    <w:p w:rsidR="00533939" w:rsidRDefault="00325749">
      <w:pPr>
        <w:spacing w:line="480" w:lineRule="auto"/>
      </w:pPr>
      <w:r>
        <w:rPr>
          <w:b/>
          <w:bCs/>
        </w:rPr>
        <w:t>- Martin Luther king</w:t>
      </w:r>
    </w:p>
    <w:p w:rsidR="00533939" w:rsidRDefault="00325749">
      <w:pPr>
        <w:spacing w:line="480" w:lineRule="auto"/>
        <w:jc w:val="both"/>
      </w:pPr>
      <w:r>
        <w:tab/>
        <w:t xml:space="preserve">Advances in the field of medicine is an ever expanding, with the availability of better medical facility and sophisticated diagnostic methods, many patients especially of the elderly age group, are detected to have electrophysiological disorders. Cardiac pacing is one of the most reliable documented treatment for various cardiac arrhythmias, especially </w:t>
      </w:r>
      <w:proofErr w:type="spellStart"/>
      <w:proofErr w:type="gramStart"/>
      <w:r>
        <w:t>bradyarrhythmias</w:t>
      </w:r>
      <w:proofErr w:type="spellEnd"/>
      <w:r>
        <w:t xml:space="preserve"> .</w:t>
      </w:r>
      <w:proofErr w:type="gramEnd"/>
      <w:r>
        <w:t xml:space="preserve"> Patients with cardiac pacemakers may present for non cardiac surgeries though no definite figures are available regarding the number of cases, yet the trend is increasing in </w:t>
      </w:r>
      <w:proofErr w:type="spellStart"/>
      <w:proofErr w:type="gramStart"/>
      <w:r>
        <w:t>india</w:t>
      </w:r>
      <w:proofErr w:type="spellEnd"/>
      <w:proofErr w:type="gramEnd"/>
      <w:r>
        <w:t xml:space="preserve">. The purpose of this presentation is to anticipate the adverse </w:t>
      </w:r>
      <w:proofErr w:type="gramStart"/>
      <w:r>
        <w:t>outcomes that occurs</w:t>
      </w:r>
      <w:proofErr w:type="gramEnd"/>
      <w:r>
        <w:t xml:space="preserve"> while taking up these cases for surgery and to provide a safe </w:t>
      </w:r>
      <w:proofErr w:type="spellStart"/>
      <w:r>
        <w:t>peri</w:t>
      </w:r>
      <w:proofErr w:type="spellEnd"/>
      <w:r>
        <w:t xml:space="preserve"> operative environment. </w:t>
      </w:r>
    </w:p>
    <w:p w:rsidR="00533939" w:rsidRDefault="00533939">
      <w:pPr>
        <w:spacing w:line="480" w:lineRule="auto"/>
      </w:pPr>
    </w:p>
    <w:p w:rsidR="00533939" w:rsidRDefault="00325749">
      <w:pPr>
        <w:spacing w:line="480" w:lineRule="auto"/>
        <w:jc w:val="both"/>
      </w:pPr>
      <w:r>
        <w:tab/>
        <w:t xml:space="preserve">It would be unfair to deal directly with </w:t>
      </w:r>
      <w:proofErr w:type="spellStart"/>
      <w:r>
        <w:t>perioperative</w:t>
      </w:r>
      <w:proofErr w:type="spellEnd"/>
      <w:r>
        <w:t xml:space="preserve"> management without a mention about the pacemakers, its indications, its physiology, hemodynamic changes during pacing and detection of malfunction. Hence this discussion would brief on the above said factors before moving on to </w:t>
      </w:r>
      <w:proofErr w:type="spellStart"/>
      <w:r>
        <w:t>perioperative</w:t>
      </w:r>
      <w:proofErr w:type="spellEnd"/>
      <w:r>
        <w:t xml:space="preserve"> management.</w:t>
      </w:r>
    </w:p>
    <w:p w:rsidR="00533939" w:rsidRDefault="00533939">
      <w:pPr>
        <w:spacing w:line="480" w:lineRule="auto"/>
        <w:jc w:val="both"/>
      </w:pPr>
    </w:p>
    <w:p w:rsidR="00533939" w:rsidRDefault="00325749">
      <w:pPr>
        <w:spacing w:line="480" w:lineRule="auto"/>
        <w:jc w:val="both"/>
      </w:pPr>
      <w:r>
        <w:tab/>
        <w:t xml:space="preserve">The </w:t>
      </w:r>
      <w:proofErr w:type="spellStart"/>
      <w:proofErr w:type="gramStart"/>
      <w:r>
        <w:t>american</w:t>
      </w:r>
      <w:proofErr w:type="spellEnd"/>
      <w:proofErr w:type="gramEnd"/>
      <w:r>
        <w:t xml:space="preserve"> college of cardiology/ American heart association (ACC/AHA) </w:t>
      </w:r>
      <w:proofErr w:type="spellStart"/>
      <w:r>
        <w:t>establlished</w:t>
      </w:r>
      <w:proofErr w:type="spellEnd"/>
      <w:r>
        <w:t xml:space="preserve"> certain indications for permanent pacemakers in 2002. </w:t>
      </w:r>
      <w:proofErr w:type="gramStart"/>
      <w:r>
        <w:t>amongst</w:t>
      </w:r>
      <w:proofErr w:type="gramEnd"/>
      <w:r>
        <w:t xml:space="preserve"> which 1. Acquired AV block.  2. </w:t>
      </w:r>
      <w:proofErr w:type="gramStart"/>
      <w:r>
        <w:t>After</w:t>
      </w:r>
      <w:proofErr w:type="gramEnd"/>
      <w:r>
        <w:t xml:space="preserve"> MI. 3. </w:t>
      </w:r>
      <w:proofErr w:type="spellStart"/>
      <w:r>
        <w:t>Bifascicular</w:t>
      </w:r>
      <w:proofErr w:type="spellEnd"/>
      <w:r>
        <w:t xml:space="preserve"> or </w:t>
      </w:r>
      <w:proofErr w:type="spellStart"/>
      <w:r>
        <w:t>Trifascicular</w:t>
      </w:r>
      <w:proofErr w:type="spellEnd"/>
      <w:r>
        <w:t xml:space="preserve"> block. 4. </w:t>
      </w:r>
      <w:proofErr w:type="gramStart"/>
      <w:r>
        <w:t>sinus</w:t>
      </w:r>
      <w:proofErr w:type="gramEnd"/>
      <w:r>
        <w:t xml:space="preserve"> node dysfunction. 5. Hypertensive carotid sinus and </w:t>
      </w:r>
      <w:proofErr w:type="spellStart"/>
      <w:r>
        <w:t>neurocardiac</w:t>
      </w:r>
      <w:proofErr w:type="spellEnd"/>
      <w:r>
        <w:t xml:space="preserve"> </w:t>
      </w:r>
      <w:proofErr w:type="gramStart"/>
      <w:r>
        <w:t>syndromes,</w:t>
      </w:r>
      <w:proofErr w:type="gramEnd"/>
      <w:r>
        <w:t xml:space="preserve"> are worth mentioning. The generic </w:t>
      </w:r>
      <w:proofErr w:type="gramStart"/>
      <w:r>
        <w:t>codes</w:t>
      </w:r>
      <w:proofErr w:type="gramEnd"/>
      <w:r>
        <w:t xml:space="preserve"> of pacemakers that </w:t>
      </w:r>
      <w:r>
        <w:lastRenderedPageBreak/>
        <w:t>was defined by NASPE/BPEG consists of five position systems using a letter in each position to describe the programmed function of a pacing system.</w:t>
      </w:r>
    </w:p>
    <w:p w:rsidR="00533939" w:rsidRDefault="00533939">
      <w:pPr>
        <w:spacing w:line="480" w:lineRule="auto"/>
        <w:jc w:val="both"/>
      </w:pPr>
    </w:p>
    <w:p w:rsidR="00533939" w:rsidRDefault="00325749">
      <w:pPr>
        <w:spacing w:line="480" w:lineRule="auto"/>
        <w:rPr>
          <w:b/>
          <w:bCs/>
        </w:rPr>
      </w:pPr>
      <w:r>
        <w:rPr>
          <w:b/>
          <w:bCs/>
          <w:u w:val="single"/>
        </w:rPr>
        <w:t>PREOPERATIVE EVALUATION</w:t>
      </w:r>
    </w:p>
    <w:p w:rsidR="00533939" w:rsidRDefault="00533939">
      <w:pPr>
        <w:spacing w:line="480" w:lineRule="auto"/>
      </w:pPr>
    </w:p>
    <w:p w:rsidR="00533939" w:rsidRDefault="00325749">
      <w:pPr>
        <w:spacing w:line="480" w:lineRule="auto"/>
      </w:pPr>
      <w:r>
        <w:tab/>
        <w:t xml:space="preserve">Evaluation of patients and the pacemaker is an important aspect of the </w:t>
      </w:r>
      <w:proofErr w:type="spellStart"/>
      <w:r>
        <w:t>anaesth</w:t>
      </w:r>
      <w:r w:rsidR="006B2357">
        <w:t>etic</w:t>
      </w:r>
      <w:proofErr w:type="spellEnd"/>
      <w:r w:rsidR="006B2357">
        <w:t xml:space="preserve"> management of a patient wi</w:t>
      </w:r>
      <w:r>
        <w:t xml:space="preserve">th permanent pacemaker undergoing </w:t>
      </w:r>
      <w:proofErr w:type="spellStart"/>
      <w:r>
        <w:t>noncardiac</w:t>
      </w:r>
      <w:proofErr w:type="spellEnd"/>
      <w:r>
        <w:t xml:space="preserve"> surgery, the following things to be evaluated before subjecting the patient for surgery.</w:t>
      </w:r>
    </w:p>
    <w:p w:rsidR="00533939" w:rsidRDefault="00325749">
      <w:pPr>
        <w:numPr>
          <w:ilvl w:val="0"/>
          <w:numId w:val="1"/>
        </w:numPr>
        <w:spacing w:line="480" w:lineRule="auto"/>
      </w:pPr>
      <w:r>
        <w:t>The initial indication for the pacemaker and pre implantation symptoms such as   light</w:t>
      </w:r>
      <w:r w:rsidR="006B2357">
        <w:t xml:space="preserve"> </w:t>
      </w:r>
      <w:r>
        <w:t>headedness, dizziness or fainting should be sort.</w:t>
      </w:r>
    </w:p>
    <w:p w:rsidR="00533939" w:rsidRDefault="00325749">
      <w:pPr>
        <w:numPr>
          <w:ilvl w:val="0"/>
          <w:numId w:val="1"/>
        </w:numPr>
        <w:spacing w:line="480" w:lineRule="auto"/>
      </w:pPr>
      <w:r>
        <w:t>The general physical examination to rule out the presence of any bruits, and signs of congestive heart failure to be done.</w:t>
      </w:r>
    </w:p>
    <w:p w:rsidR="00533939" w:rsidRDefault="00325749">
      <w:pPr>
        <w:numPr>
          <w:ilvl w:val="0"/>
          <w:numId w:val="1"/>
        </w:numPr>
        <w:spacing w:line="480" w:lineRule="auto"/>
      </w:pPr>
      <w:r>
        <w:t>The location of the pulse generator should be noted.</w:t>
      </w:r>
    </w:p>
    <w:p w:rsidR="00533939" w:rsidRDefault="00325749">
      <w:pPr>
        <w:numPr>
          <w:ilvl w:val="0"/>
          <w:numId w:val="1"/>
        </w:numPr>
        <w:spacing w:line="480" w:lineRule="auto"/>
      </w:pPr>
      <w:r>
        <w:t xml:space="preserve">Routine biochemical, hematological investigation, ECG, X- ray chest (for visualization of continuity </w:t>
      </w:r>
      <w:proofErr w:type="gramStart"/>
      <w:r>
        <w:t>of  leads</w:t>
      </w:r>
      <w:proofErr w:type="gramEnd"/>
      <w:r>
        <w:t>) and measurement of serum electrolytes (especially K+) should be performed.</w:t>
      </w:r>
    </w:p>
    <w:p w:rsidR="00533939" w:rsidRDefault="00325749">
      <w:pPr>
        <w:numPr>
          <w:ilvl w:val="0"/>
          <w:numId w:val="1"/>
        </w:numPr>
        <w:spacing w:line="480" w:lineRule="auto"/>
      </w:pPr>
      <w:r>
        <w:t xml:space="preserve">PACEMAKER EVALUATION </w:t>
      </w:r>
      <w:proofErr w:type="gramStart"/>
      <w:r>
        <w:t xml:space="preserve">–  </w:t>
      </w:r>
      <w:proofErr w:type="spellStart"/>
      <w:r>
        <w:t>a.Type</w:t>
      </w:r>
      <w:proofErr w:type="spellEnd"/>
      <w:proofErr w:type="gramEnd"/>
      <w:r>
        <w:t xml:space="preserve"> of pacemaker (fixed rate or demand rate). b. Time   since implanted, c. Pacemaker rate at the time of implantation, d. </w:t>
      </w:r>
      <w:proofErr w:type="gramStart"/>
      <w:r>
        <w:t>Half</w:t>
      </w:r>
      <w:proofErr w:type="gramEnd"/>
      <w:r>
        <w:t xml:space="preserve"> life of the pacemaker battery.</w:t>
      </w:r>
    </w:p>
    <w:p w:rsidR="00533939" w:rsidRDefault="00325749">
      <w:pPr>
        <w:numPr>
          <w:ilvl w:val="0"/>
          <w:numId w:val="2"/>
        </w:numPr>
        <w:spacing w:line="480" w:lineRule="auto"/>
      </w:pPr>
      <w:r>
        <w:t>10% decrease in the rate from the time of implantations indicates power source depletion.</w:t>
      </w:r>
    </w:p>
    <w:p w:rsidR="00533939" w:rsidRDefault="00533939">
      <w:pPr>
        <w:spacing w:line="480" w:lineRule="auto"/>
        <w:ind w:left="720"/>
      </w:pPr>
    </w:p>
    <w:p w:rsidR="00533939" w:rsidRDefault="00533939">
      <w:pPr>
        <w:spacing w:line="480" w:lineRule="auto"/>
      </w:pPr>
    </w:p>
    <w:p w:rsidR="00533939" w:rsidRDefault="00533939">
      <w:pPr>
        <w:spacing w:line="480" w:lineRule="auto"/>
      </w:pPr>
    </w:p>
    <w:p w:rsidR="00533939" w:rsidRDefault="00533939">
      <w:pPr>
        <w:spacing w:line="480" w:lineRule="auto"/>
      </w:pPr>
    </w:p>
    <w:p w:rsidR="00533939" w:rsidRDefault="00533939">
      <w:pPr>
        <w:spacing w:line="480" w:lineRule="auto"/>
        <w:rPr>
          <w:b/>
          <w:bCs/>
          <w:u w:val="single"/>
        </w:rPr>
      </w:pPr>
    </w:p>
    <w:p w:rsidR="00533939" w:rsidRDefault="00325749">
      <w:pPr>
        <w:spacing w:line="480" w:lineRule="auto"/>
        <w:rPr>
          <w:b/>
          <w:bCs/>
          <w:u w:val="single"/>
        </w:rPr>
      </w:pPr>
      <w:r>
        <w:rPr>
          <w:b/>
          <w:bCs/>
          <w:u w:val="single"/>
        </w:rPr>
        <w:lastRenderedPageBreak/>
        <w:t xml:space="preserve">A STEPWISE APPROACH TOWARDS A PATIENT WITH A PACEMAKER/AICD BEFORE TAKING UP </w:t>
      </w:r>
      <w:proofErr w:type="gramStart"/>
      <w:r>
        <w:rPr>
          <w:b/>
          <w:bCs/>
          <w:u w:val="single"/>
        </w:rPr>
        <w:t>FOR A NON CARDIAC SURGERIES</w:t>
      </w:r>
      <w:proofErr w:type="gramEnd"/>
      <w:r>
        <w:rPr>
          <w:b/>
          <w:bCs/>
          <w:u w:val="single"/>
        </w:rPr>
        <w:t>.</w:t>
      </w:r>
    </w:p>
    <w:p w:rsidR="00533939" w:rsidRDefault="00325749">
      <w:pPr>
        <w:spacing w:line="480" w:lineRule="auto"/>
      </w:pPr>
      <w:r>
        <w:rPr>
          <w:noProof/>
          <w:lang w:val="en-IN" w:eastAsia="en-IN" w:bidi="ta-IN"/>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3888105" cy="4575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3888105" cy="4575175"/>
                    </a:xfrm>
                    <a:prstGeom prst="rect">
                      <a:avLst/>
                    </a:prstGeom>
                  </pic:spPr>
                </pic:pic>
              </a:graphicData>
            </a:graphic>
          </wp:anchor>
        </w:drawing>
      </w:r>
    </w:p>
    <w:p w:rsidR="00533939" w:rsidRDefault="00533939">
      <w:pPr>
        <w:spacing w:line="480" w:lineRule="auto"/>
      </w:pPr>
    </w:p>
    <w:p w:rsidR="00533939" w:rsidRDefault="00533939">
      <w:pPr>
        <w:spacing w:line="480" w:lineRule="auto"/>
      </w:pPr>
    </w:p>
    <w:p w:rsidR="00533939" w:rsidRDefault="00533939">
      <w:pPr>
        <w:spacing w:line="480" w:lineRule="auto"/>
      </w:pPr>
    </w:p>
    <w:p w:rsidR="00533939" w:rsidRDefault="00533939">
      <w:pPr>
        <w:spacing w:line="480" w:lineRule="auto"/>
      </w:pPr>
    </w:p>
    <w:p w:rsidR="00533939" w:rsidRDefault="00533939">
      <w:pPr>
        <w:spacing w:line="480" w:lineRule="auto"/>
      </w:pPr>
    </w:p>
    <w:p w:rsidR="00533939" w:rsidRDefault="00533939">
      <w:pPr>
        <w:spacing w:line="480" w:lineRule="auto"/>
      </w:pPr>
    </w:p>
    <w:p w:rsidR="00533939" w:rsidRDefault="00533939">
      <w:pPr>
        <w:spacing w:line="480" w:lineRule="auto"/>
      </w:pPr>
    </w:p>
    <w:p w:rsidR="00533939" w:rsidRDefault="00533939">
      <w:pPr>
        <w:spacing w:line="480" w:lineRule="auto"/>
      </w:pPr>
    </w:p>
    <w:p w:rsidR="00533939" w:rsidRDefault="00533939">
      <w:pPr>
        <w:spacing w:line="480" w:lineRule="auto"/>
      </w:pPr>
    </w:p>
    <w:p w:rsidR="00533939" w:rsidRDefault="00533939">
      <w:pPr>
        <w:spacing w:line="480" w:lineRule="auto"/>
      </w:pPr>
    </w:p>
    <w:p w:rsidR="00533939" w:rsidRDefault="00533939">
      <w:pPr>
        <w:spacing w:line="480" w:lineRule="auto"/>
        <w:rPr>
          <w:b/>
          <w:bCs/>
        </w:rPr>
      </w:pPr>
    </w:p>
    <w:p w:rsidR="00533939" w:rsidRDefault="00533939">
      <w:pPr>
        <w:spacing w:line="480" w:lineRule="auto"/>
        <w:rPr>
          <w:b/>
          <w:bCs/>
        </w:rPr>
      </w:pPr>
    </w:p>
    <w:p w:rsidR="00533939" w:rsidRDefault="00533939">
      <w:pPr>
        <w:spacing w:line="480" w:lineRule="auto"/>
        <w:rPr>
          <w:b/>
          <w:bCs/>
        </w:rPr>
      </w:pPr>
    </w:p>
    <w:p w:rsidR="00533939" w:rsidRDefault="00325749">
      <w:pPr>
        <w:spacing w:line="480" w:lineRule="auto"/>
        <w:rPr>
          <w:u w:val="single"/>
        </w:rPr>
      </w:pPr>
      <w:r>
        <w:rPr>
          <w:b/>
          <w:bCs/>
          <w:u w:val="single"/>
        </w:rPr>
        <w:t>INTRAOPERATIVE MANAGEMENT</w:t>
      </w:r>
    </w:p>
    <w:p w:rsidR="00533939" w:rsidRDefault="00325749">
      <w:pPr>
        <w:spacing w:line="480" w:lineRule="auto"/>
      </w:pPr>
      <w:proofErr w:type="gramStart"/>
      <w:r>
        <w:t>monitoring</w:t>
      </w:r>
      <w:proofErr w:type="gramEnd"/>
      <w:r>
        <w:t xml:space="preserve"> should be based on patients underlying diseases and the type of surgery </w:t>
      </w:r>
    </w:p>
    <w:p w:rsidR="00533939" w:rsidRDefault="00325749">
      <w:pPr>
        <w:numPr>
          <w:ilvl w:val="0"/>
          <w:numId w:val="3"/>
        </w:numPr>
        <w:spacing w:line="480" w:lineRule="auto"/>
      </w:pPr>
      <w:r>
        <w:t xml:space="preserve">ECG monitoring, pulse </w:t>
      </w:r>
      <w:proofErr w:type="spellStart"/>
      <w:r>
        <w:t>oximetry</w:t>
      </w:r>
      <w:proofErr w:type="spellEnd"/>
      <w:r>
        <w:t>, arterial line if indicated</w:t>
      </w:r>
    </w:p>
    <w:p w:rsidR="00533939" w:rsidRDefault="00325749">
      <w:pPr>
        <w:numPr>
          <w:ilvl w:val="0"/>
          <w:numId w:val="3"/>
        </w:numPr>
        <w:spacing w:line="480" w:lineRule="auto"/>
      </w:pPr>
      <w:r>
        <w:t xml:space="preserve">If CVP or PA catheter is indicated utmost care should be taken during insertion of the     guide wire or catheter, as they are potentially </w:t>
      </w:r>
      <w:proofErr w:type="spellStart"/>
      <w:r>
        <w:t>arrthymogenic</w:t>
      </w:r>
      <w:proofErr w:type="spellEnd"/>
      <w:r>
        <w:t xml:space="preserve">. In patients whom pacemaker or AICD has been recently implanted this can easily dislodge the freshly placed </w:t>
      </w:r>
      <w:proofErr w:type="spellStart"/>
      <w:r>
        <w:t>transvenous</w:t>
      </w:r>
      <w:proofErr w:type="spellEnd"/>
      <w:r>
        <w:t xml:space="preserve"> </w:t>
      </w:r>
      <w:proofErr w:type="spellStart"/>
      <w:r>
        <w:t>endocardial</w:t>
      </w:r>
      <w:proofErr w:type="spellEnd"/>
      <w:r>
        <w:t xml:space="preserve"> electrode.</w:t>
      </w:r>
    </w:p>
    <w:p w:rsidR="00533939" w:rsidRDefault="00325749">
      <w:pPr>
        <w:numPr>
          <w:ilvl w:val="0"/>
          <w:numId w:val="4"/>
        </w:numPr>
        <w:spacing w:line="480" w:lineRule="auto"/>
      </w:pPr>
      <w:r>
        <w:t xml:space="preserve">Skeletal </w:t>
      </w:r>
      <w:proofErr w:type="spellStart"/>
      <w:r>
        <w:t>myopotentials</w:t>
      </w:r>
      <w:proofErr w:type="spellEnd"/>
      <w:r>
        <w:t xml:space="preserve">, ECT, fasciculation, </w:t>
      </w:r>
      <w:proofErr w:type="spellStart"/>
      <w:r>
        <w:t>myoclonic</w:t>
      </w:r>
      <w:proofErr w:type="spellEnd"/>
      <w:r>
        <w:t xml:space="preserve"> movements, can appropriately inhibit or trigger stimulation, depending on the programmed pacing modes.</w:t>
      </w:r>
    </w:p>
    <w:p w:rsidR="00533939" w:rsidRDefault="00325749">
      <w:pPr>
        <w:numPr>
          <w:ilvl w:val="0"/>
          <w:numId w:val="4"/>
        </w:numPr>
        <w:spacing w:line="480" w:lineRule="auto"/>
      </w:pPr>
      <w:proofErr w:type="spellStart"/>
      <w:r>
        <w:lastRenderedPageBreak/>
        <w:t>Etomidate</w:t>
      </w:r>
      <w:proofErr w:type="spellEnd"/>
      <w:r>
        <w:t xml:space="preserve"> and </w:t>
      </w:r>
      <w:proofErr w:type="spellStart"/>
      <w:r>
        <w:t>ketamine</w:t>
      </w:r>
      <w:proofErr w:type="spellEnd"/>
      <w:r>
        <w:t xml:space="preserve"> – should be avoided as this may cause </w:t>
      </w:r>
      <w:proofErr w:type="spellStart"/>
      <w:r>
        <w:t>myoclonic</w:t>
      </w:r>
      <w:proofErr w:type="spellEnd"/>
      <w:r>
        <w:t xml:space="preserve"> movements.</w:t>
      </w:r>
    </w:p>
    <w:p w:rsidR="00533939" w:rsidRDefault="00325749">
      <w:pPr>
        <w:numPr>
          <w:ilvl w:val="0"/>
          <w:numId w:val="4"/>
        </w:numPr>
        <w:spacing w:line="480" w:lineRule="auto"/>
      </w:pPr>
      <w:proofErr w:type="spellStart"/>
      <w:proofErr w:type="gramStart"/>
      <w:r>
        <w:t>scoline</w:t>
      </w:r>
      <w:proofErr w:type="spellEnd"/>
      <w:proofErr w:type="gramEnd"/>
      <w:r>
        <w:t xml:space="preserve"> to be avoided – as it may cause fasciculation induced pacemaker malfunction.</w:t>
      </w:r>
    </w:p>
    <w:p w:rsidR="00533939" w:rsidRDefault="00325749">
      <w:pPr>
        <w:numPr>
          <w:ilvl w:val="0"/>
          <w:numId w:val="4"/>
        </w:numPr>
        <w:spacing w:line="480" w:lineRule="auto"/>
      </w:pPr>
      <w:r>
        <w:t xml:space="preserve">PPV – pacemaker function to be evaluated before and after initiation of PPV as it </w:t>
      </w:r>
      <w:proofErr w:type="gramStart"/>
      <w:r>
        <w:t>may  dislodge</w:t>
      </w:r>
      <w:proofErr w:type="gramEnd"/>
      <w:r>
        <w:t>.</w:t>
      </w:r>
    </w:p>
    <w:p w:rsidR="00533939" w:rsidRDefault="002C4799">
      <w:pPr>
        <w:numPr>
          <w:ilvl w:val="0"/>
          <w:numId w:val="4"/>
        </w:numPr>
        <w:spacing w:line="480" w:lineRule="auto"/>
      </w:pPr>
      <w:r>
        <w:rPr>
          <w:strike/>
        </w:rPr>
        <w:t>N</w:t>
      </w:r>
      <w:r>
        <w:rPr>
          <w:strike/>
          <w:vertAlign w:val="subscript"/>
        </w:rPr>
        <w:t>2</w:t>
      </w:r>
      <w:r>
        <w:rPr>
          <w:strike/>
        </w:rPr>
        <w:t>O</w:t>
      </w:r>
      <w:r w:rsidR="00325749">
        <w:t xml:space="preserve"> to be avoided as it may get </w:t>
      </w:r>
      <w:proofErr w:type="spellStart"/>
      <w:r w:rsidR="00325749">
        <w:t>entraped</w:t>
      </w:r>
      <w:proofErr w:type="spellEnd"/>
      <w:r w:rsidR="00325749">
        <w:t xml:space="preserve"> in the pacemaker pocket. </w:t>
      </w:r>
    </w:p>
    <w:p w:rsidR="00533939" w:rsidRDefault="00325749">
      <w:pPr>
        <w:numPr>
          <w:ilvl w:val="0"/>
          <w:numId w:val="4"/>
        </w:numPr>
        <w:spacing w:line="480" w:lineRule="auto"/>
      </w:pPr>
      <w:r>
        <w:t xml:space="preserve">Magnet application still appears to be the standard management of such patients. While magnet application may be appropriate in many instances, blind magnet application without knowing its limitations and complications is nothing more than acquiring </w:t>
      </w:r>
      <w:proofErr w:type="gramStart"/>
      <w:r>
        <w:t>a  false</w:t>
      </w:r>
      <w:proofErr w:type="gramEnd"/>
      <w:r>
        <w:t xml:space="preserve"> sense of security.</w:t>
      </w:r>
    </w:p>
    <w:p w:rsidR="00533939" w:rsidRDefault="00325749">
      <w:pPr>
        <w:numPr>
          <w:ilvl w:val="0"/>
          <w:numId w:val="4"/>
        </w:numPr>
        <w:spacing w:line="480" w:lineRule="auto"/>
      </w:pPr>
      <w:r>
        <w:t xml:space="preserve">Any device that emits radiofrequency waves between 0 and 109 Hz can generate EMI and </w:t>
      </w:r>
      <w:proofErr w:type="gramStart"/>
      <w:r>
        <w:t>therefore  interfere</w:t>
      </w:r>
      <w:proofErr w:type="gramEnd"/>
      <w:r>
        <w:t xml:space="preserve"> with pacemaker/ICD function. Thus </w:t>
      </w:r>
      <w:proofErr w:type="spellStart"/>
      <w:r>
        <w:t>electrocautery</w:t>
      </w:r>
      <w:proofErr w:type="spellEnd"/>
      <w:r>
        <w:t xml:space="preserve"> is known to cause  pacemaker malfunction.</w:t>
      </w:r>
    </w:p>
    <w:p w:rsidR="00533939" w:rsidRDefault="00325749">
      <w:pPr>
        <w:spacing w:line="480" w:lineRule="auto"/>
      </w:pPr>
      <w:r>
        <w:tab/>
        <w:t xml:space="preserve">If unanticipated device interactions are found, consider discontinuation of the procedure until the source of interference can be eliminated or managed and all corrective measures should be taken to ensure proper pacemaker function should be done. </w:t>
      </w:r>
    </w:p>
    <w:p w:rsidR="00533939" w:rsidRDefault="00325749">
      <w:pPr>
        <w:spacing w:line="480" w:lineRule="auto"/>
      </w:pPr>
      <w:r>
        <w:rPr>
          <w:rFonts w:ascii="Lucida Grande;Lucida Sans Unico" w:hAnsi="Lucida Grande;Lucida Sans Unico"/>
          <w:b/>
          <w:bCs/>
          <w:color w:val="000000"/>
          <w:sz w:val="21"/>
        </w:rPr>
        <w:t xml:space="preserve">Potential adverse events if a patient with an implanted pacemaker is exposed to a MRI </w:t>
      </w:r>
    </w:p>
    <w:p w:rsidR="00533939" w:rsidRDefault="00325749">
      <w:pPr>
        <w:numPr>
          <w:ilvl w:val="0"/>
          <w:numId w:val="5"/>
        </w:numPr>
        <w:spacing w:line="480" w:lineRule="auto"/>
      </w:pPr>
      <w:r>
        <w:t>Lead electrode heating and tissue damage; this may result in loss of sensing or capture or both</w:t>
      </w:r>
    </w:p>
    <w:p w:rsidR="00533939" w:rsidRDefault="00325749">
      <w:pPr>
        <w:spacing w:line="480" w:lineRule="auto"/>
      </w:pPr>
      <w:r>
        <w:t xml:space="preserve">     • </w:t>
      </w:r>
      <w:r>
        <w:tab/>
        <w:t xml:space="preserve">Device heating resulting in tissue damage in the implant pocket or patient discomfort or both </w:t>
      </w:r>
      <w:r>
        <w:tab/>
        <w:t xml:space="preserve"> Induced currents on leads resulting in continuous capture, VT/VF, hemodynamic collapse or     </w:t>
      </w:r>
      <w:r>
        <w:tab/>
        <w:t>all three</w:t>
      </w:r>
    </w:p>
    <w:p w:rsidR="00533939" w:rsidRDefault="00325749">
      <w:pPr>
        <w:spacing w:line="480" w:lineRule="auto"/>
      </w:pPr>
      <w:r>
        <w:t xml:space="preserve"> • </w:t>
      </w:r>
      <w:r>
        <w:tab/>
        <w:t xml:space="preserve">Damage to the device or leads causing the system to fail to detect or treat irregular </w:t>
      </w:r>
      <w:r>
        <w:tab/>
        <w:t>heartbeats or causing the system to treat the patient's condition incorrectly</w:t>
      </w:r>
    </w:p>
    <w:p w:rsidR="00533939" w:rsidRDefault="00325749">
      <w:pPr>
        <w:spacing w:line="480" w:lineRule="auto"/>
      </w:pPr>
      <w:r>
        <w:t xml:space="preserve"> •</w:t>
      </w:r>
      <w:r>
        <w:tab/>
        <w:t xml:space="preserve"> Damage to the functionality or mechanical integrity of the device resulting in the inability to </w:t>
      </w:r>
      <w:r>
        <w:lastRenderedPageBreak/>
        <w:tab/>
        <w:t>communicate with the device</w:t>
      </w:r>
    </w:p>
    <w:p w:rsidR="00533939" w:rsidRDefault="00325749">
      <w:pPr>
        <w:spacing w:line="480" w:lineRule="auto"/>
      </w:pPr>
      <w:r>
        <w:t xml:space="preserve"> • </w:t>
      </w:r>
      <w:r>
        <w:tab/>
        <w:t>Movement or vibration of the device or leads (lead dislodgement can occur)</w:t>
      </w:r>
    </w:p>
    <w:p w:rsidR="00533939" w:rsidRDefault="00325749">
      <w:pPr>
        <w:spacing w:line="480" w:lineRule="auto"/>
      </w:pPr>
      <w:r>
        <w:t xml:space="preserve"> • </w:t>
      </w:r>
      <w:r>
        <w:tab/>
        <w:t xml:space="preserve">Competitive pacing and potential for VT/VF induction due to asynchronous pacing when </w:t>
      </w:r>
      <w:r>
        <w:tab/>
        <w:t xml:space="preserve">MRI Settings are enabled.  </w:t>
      </w:r>
    </w:p>
    <w:p w:rsidR="00533939" w:rsidRDefault="00325749">
      <w:pPr>
        <w:spacing w:line="480" w:lineRule="auto"/>
      </w:pPr>
      <w:r>
        <w:tab/>
        <w:t xml:space="preserve">Post procedure, the cardiac rate and rhythm should be monitored continuously and emergency drugs and equipments should be kept ready and consultation with a cardiologist or a pacemaker–implantable </w:t>
      </w:r>
      <w:proofErr w:type="spellStart"/>
      <w:r>
        <w:t>cardioverter</w:t>
      </w:r>
      <w:proofErr w:type="spellEnd"/>
      <w:r>
        <w:t xml:space="preserve"> defibrillator service may be necessary. </w:t>
      </w:r>
    </w:p>
    <w:p w:rsidR="00533939" w:rsidRDefault="00533939">
      <w:pPr>
        <w:spacing w:line="480" w:lineRule="auto"/>
      </w:pPr>
    </w:p>
    <w:p w:rsidR="00533939" w:rsidRDefault="00533939">
      <w:pPr>
        <w:spacing w:line="480" w:lineRule="auto"/>
      </w:pPr>
    </w:p>
    <w:p w:rsidR="00533939" w:rsidRDefault="00533939">
      <w:pPr>
        <w:spacing w:line="480" w:lineRule="auto"/>
      </w:pPr>
    </w:p>
    <w:p w:rsidR="00533939" w:rsidRDefault="00533939">
      <w:pPr>
        <w:spacing w:line="480" w:lineRule="auto"/>
      </w:pPr>
    </w:p>
    <w:sectPr w:rsidR="00533939" w:rsidSect="00533939">
      <w:pgSz w:w="11906" w:h="16838"/>
      <w:pgMar w:top="1320" w:right="1127" w:bottom="1403"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sig w:usb0="00000000" w:usb1="00000000" w:usb2="00000000" w:usb3="00000000" w:csb0="0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Lucida Sans Un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2DE2"/>
    <w:multiLevelType w:val="multilevel"/>
    <w:tmpl w:val="EE16484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14014D9"/>
    <w:multiLevelType w:val="multilevel"/>
    <w:tmpl w:val="E27C3570"/>
    <w:lvl w:ilvl="0">
      <w:start w:val="1"/>
      <w:numFmt w:val="bullet"/>
      <w:lvlText w:val=""/>
      <w:lvlJc w:val="left"/>
      <w:pPr>
        <w:tabs>
          <w:tab w:val="num" w:pos="1426"/>
        </w:tabs>
        <w:ind w:left="1426" w:hanging="360"/>
      </w:pPr>
      <w:rPr>
        <w:rFonts w:ascii="Symbol" w:hAnsi="Symbol" w:cs="OpenSymbol" w:hint="default"/>
        <w:sz w:val="24"/>
      </w:rPr>
    </w:lvl>
    <w:lvl w:ilvl="1">
      <w:start w:val="1"/>
      <w:numFmt w:val="bullet"/>
      <w:lvlText w:val="◦"/>
      <w:lvlJc w:val="left"/>
      <w:pPr>
        <w:tabs>
          <w:tab w:val="num" w:pos="1786"/>
        </w:tabs>
        <w:ind w:left="1786" w:hanging="360"/>
      </w:pPr>
      <w:rPr>
        <w:rFonts w:ascii="OpenSymbol" w:hAnsi="OpenSymbol" w:cs="OpenSymbol" w:hint="default"/>
      </w:rPr>
    </w:lvl>
    <w:lvl w:ilvl="2">
      <w:start w:val="1"/>
      <w:numFmt w:val="bullet"/>
      <w:lvlText w:val="▪"/>
      <w:lvlJc w:val="left"/>
      <w:pPr>
        <w:tabs>
          <w:tab w:val="num" w:pos="2146"/>
        </w:tabs>
        <w:ind w:left="2146" w:hanging="360"/>
      </w:pPr>
      <w:rPr>
        <w:rFonts w:ascii="OpenSymbol" w:hAnsi="OpenSymbol" w:cs="OpenSymbol" w:hint="default"/>
      </w:rPr>
    </w:lvl>
    <w:lvl w:ilvl="3">
      <w:start w:val="1"/>
      <w:numFmt w:val="bullet"/>
      <w:lvlText w:val=""/>
      <w:lvlJc w:val="left"/>
      <w:pPr>
        <w:tabs>
          <w:tab w:val="num" w:pos="2506"/>
        </w:tabs>
        <w:ind w:left="2506" w:hanging="360"/>
      </w:pPr>
      <w:rPr>
        <w:rFonts w:ascii="Symbol" w:hAnsi="Symbol" w:cs="OpenSymbol" w:hint="default"/>
      </w:rPr>
    </w:lvl>
    <w:lvl w:ilvl="4">
      <w:start w:val="1"/>
      <w:numFmt w:val="bullet"/>
      <w:lvlText w:val="◦"/>
      <w:lvlJc w:val="left"/>
      <w:pPr>
        <w:tabs>
          <w:tab w:val="num" w:pos="2866"/>
        </w:tabs>
        <w:ind w:left="2866" w:hanging="360"/>
      </w:pPr>
      <w:rPr>
        <w:rFonts w:ascii="OpenSymbol" w:hAnsi="OpenSymbol" w:cs="OpenSymbol" w:hint="default"/>
      </w:rPr>
    </w:lvl>
    <w:lvl w:ilvl="5">
      <w:start w:val="1"/>
      <w:numFmt w:val="bullet"/>
      <w:lvlText w:val="▪"/>
      <w:lvlJc w:val="left"/>
      <w:pPr>
        <w:tabs>
          <w:tab w:val="num" w:pos="3226"/>
        </w:tabs>
        <w:ind w:left="3226" w:hanging="360"/>
      </w:pPr>
      <w:rPr>
        <w:rFonts w:ascii="OpenSymbol" w:hAnsi="OpenSymbol" w:cs="OpenSymbol" w:hint="default"/>
      </w:rPr>
    </w:lvl>
    <w:lvl w:ilvl="6">
      <w:start w:val="1"/>
      <w:numFmt w:val="bullet"/>
      <w:lvlText w:val=""/>
      <w:lvlJc w:val="left"/>
      <w:pPr>
        <w:tabs>
          <w:tab w:val="num" w:pos="3586"/>
        </w:tabs>
        <w:ind w:left="3586" w:hanging="360"/>
      </w:pPr>
      <w:rPr>
        <w:rFonts w:ascii="Symbol" w:hAnsi="Symbol" w:cs="OpenSymbol" w:hint="default"/>
      </w:rPr>
    </w:lvl>
    <w:lvl w:ilvl="7">
      <w:start w:val="1"/>
      <w:numFmt w:val="bullet"/>
      <w:lvlText w:val="◦"/>
      <w:lvlJc w:val="left"/>
      <w:pPr>
        <w:tabs>
          <w:tab w:val="num" w:pos="3946"/>
        </w:tabs>
        <w:ind w:left="3946" w:hanging="360"/>
      </w:pPr>
      <w:rPr>
        <w:rFonts w:ascii="OpenSymbol" w:hAnsi="OpenSymbol" w:cs="OpenSymbol" w:hint="default"/>
      </w:rPr>
    </w:lvl>
    <w:lvl w:ilvl="8">
      <w:start w:val="1"/>
      <w:numFmt w:val="bullet"/>
      <w:lvlText w:val="▪"/>
      <w:lvlJc w:val="left"/>
      <w:pPr>
        <w:tabs>
          <w:tab w:val="num" w:pos="4306"/>
        </w:tabs>
        <w:ind w:left="4306" w:hanging="360"/>
      </w:pPr>
      <w:rPr>
        <w:rFonts w:ascii="OpenSymbol" w:hAnsi="OpenSymbol" w:cs="OpenSymbol" w:hint="default"/>
      </w:rPr>
    </w:lvl>
  </w:abstractNum>
  <w:abstractNum w:abstractNumId="2">
    <w:nsid w:val="38EE3C7D"/>
    <w:multiLevelType w:val="multilevel"/>
    <w:tmpl w:val="83748A66"/>
    <w:lvl w:ilvl="0">
      <w:start w:val="1"/>
      <w:numFmt w:val="bullet"/>
      <w:lvlText w:val=""/>
      <w:lvlJc w:val="left"/>
      <w:pPr>
        <w:tabs>
          <w:tab w:val="num" w:pos="1426"/>
        </w:tabs>
        <w:ind w:left="1426" w:hanging="360"/>
      </w:pPr>
      <w:rPr>
        <w:rFonts w:ascii="Symbol" w:hAnsi="Symbol" w:cs="OpenSymbol" w:hint="default"/>
        <w:sz w:val="24"/>
      </w:rPr>
    </w:lvl>
    <w:lvl w:ilvl="1">
      <w:start w:val="1"/>
      <w:numFmt w:val="bullet"/>
      <w:lvlText w:val="◦"/>
      <w:lvlJc w:val="left"/>
      <w:pPr>
        <w:tabs>
          <w:tab w:val="num" w:pos="1786"/>
        </w:tabs>
        <w:ind w:left="1786" w:hanging="360"/>
      </w:pPr>
      <w:rPr>
        <w:rFonts w:ascii="OpenSymbol" w:hAnsi="OpenSymbol" w:cs="OpenSymbol" w:hint="default"/>
      </w:rPr>
    </w:lvl>
    <w:lvl w:ilvl="2">
      <w:start w:val="1"/>
      <w:numFmt w:val="bullet"/>
      <w:lvlText w:val="▪"/>
      <w:lvlJc w:val="left"/>
      <w:pPr>
        <w:tabs>
          <w:tab w:val="num" w:pos="2146"/>
        </w:tabs>
        <w:ind w:left="2146" w:hanging="360"/>
      </w:pPr>
      <w:rPr>
        <w:rFonts w:ascii="OpenSymbol" w:hAnsi="OpenSymbol" w:cs="OpenSymbol" w:hint="default"/>
      </w:rPr>
    </w:lvl>
    <w:lvl w:ilvl="3">
      <w:start w:val="1"/>
      <w:numFmt w:val="bullet"/>
      <w:lvlText w:val=""/>
      <w:lvlJc w:val="left"/>
      <w:pPr>
        <w:tabs>
          <w:tab w:val="num" w:pos="2506"/>
        </w:tabs>
        <w:ind w:left="2506" w:hanging="360"/>
      </w:pPr>
      <w:rPr>
        <w:rFonts w:ascii="Symbol" w:hAnsi="Symbol" w:cs="OpenSymbol" w:hint="default"/>
      </w:rPr>
    </w:lvl>
    <w:lvl w:ilvl="4">
      <w:start w:val="1"/>
      <w:numFmt w:val="bullet"/>
      <w:lvlText w:val="◦"/>
      <w:lvlJc w:val="left"/>
      <w:pPr>
        <w:tabs>
          <w:tab w:val="num" w:pos="2866"/>
        </w:tabs>
        <w:ind w:left="2866" w:hanging="360"/>
      </w:pPr>
      <w:rPr>
        <w:rFonts w:ascii="OpenSymbol" w:hAnsi="OpenSymbol" w:cs="OpenSymbol" w:hint="default"/>
      </w:rPr>
    </w:lvl>
    <w:lvl w:ilvl="5">
      <w:start w:val="1"/>
      <w:numFmt w:val="bullet"/>
      <w:lvlText w:val="▪"/>
      <w:lvlJc w:val="left"/>
      <w:pPr>
        <w:tabs>
          <w:tab w:val="num" w:pos="3226"/>
        </w:tabs>
        <w:ind w:left="3226" w:hanging="360"/>
      </w:pPr>
      <w:rPr>
        <w:rFonts w:ascii="OpenSymbol" w:hAnsi="OpenSymbol" w:cs="OpenSymbol" w:hint="default"/>
      </w:rPr>
    </w:lvl>
    <w:lvl w:ilvl="6">
      <w:start w:val="1"/>
      <w:numFmt w:val="bullet"/>
      <w:lvlText w:val=""/>
      <w:lvlJc w:val="left"/>
      <w:pPr>
        <w:tabs>
          <w:tab w:val="num" w:pos="3586"/>
        </w:tabs>
        <w:ind w:left="3586" w:hanging="360"/>
      </w:pPr>
      <w:rPr>
        <w:rFonts w:ascii="Symbol" w:hAnsi="Symbol" w:cs="OpenSymbol" w:hint="default"/>
      </w:rPr>
    </w:lvl>
    <w:lvl w:ilvl="7">
      <w:start w:val="1"/>
      <w:numFmt w:val="bullet"/>
      <w:lvlText w:val="◦"/>
      <w:lvlJc w:val="left"/>
      <w:pPr>
        <w:tabs>
          <w:tab w:val="num" w:pos="3946"/>
        </w:tabs>
        <w:ind w:left="3946" w:hanging="360"/>
      </w:pPr>
      <w:rPr>
        <w:rFonts w:ascii="OpenSymbol" w:hAnsi="OpenSymbol" w:cs="OpenSymbol" w:hint="default"/>
      </w:rPr>
    </w:lvl>
    <w:lvl w:ilvl="8">
      <w:start w:val="1"/>
      <w:numFmt w:val="bullet"/>
      <w:lvlText w:val="▪"/>
      <w:lvlJc w:val="left"/>
      <w:pPr>
        <w:tabs>
          <w:tab w:val="num" w:pos="4306"/>
        </w:tabs>
        <w:ind w:left="4306" w:hanging="360"/>
      </w:pPr>
      <w:rPr>
        <w:rFonts w:ascii="OpenSymbol" w:hAnsi="OpenSymbol" w:cs="OpenSymbol" w:hint="default"/>
      </w:rPr>
    </w:lvl>
  </w:abstractNum>
  <w:abstractNum w:abstractNumId="3">
    <w:nsid w:val="39B80686"/>
    <w:multiLevelType w:val="multilevel"/>
    <w:tmpl w:val="F7ECD1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3DF672D"/>
    <w:multiLevelType w:val="multilevel"/>
    <w:tmpl w:val="D7D802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4DA0E66"/>
    <w:multiLevelType w:val="multilevel"/>
    <w:tmpl w:val="126C13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6"/>
  <w:characterSpacingControl w:val="doNotCompress"/>
  <w:compat/>
  <w:rsids>
    <w:rsidRoot w:val="00533939"/>
    <w:rsid w:val="002C4799"/>
    <w:rsid w:val="00325749"/>
    <w:rsid w:val="00533939"/>
    <w:rsid w:val="00534CB4"/>
    <w:rsid w:val="006B2357"/>
    <w:rsid w:val="008A6929"/>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39"/>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533939"/>
    <w:rPr>
      <w:rFonts w:ascii="OpenSymbol" w:eastAsia="OpenSymbol" w:hAnsi="OpenSymbol" w:cs="OpenSymbol"/>
    </w:rPr>
  </w:style>
  <w:style w:type="character" w:customStyle="1" w:styleId="ListLabel1">
    <w:name w:val="ListLabel 1"/>
    <w:qFormat/>
    <w:rsid w:val="00533939"/>
    <w:rPr>
      <w:rFonts w:cs="OpenSymbol"/>
    </w:rPr>
  </w:style>
  <w:style w:type="character" w:customStyle="1" w:styleId="ListLabel2">
    <w:name w:val="ListLabel 2"/>
    <w:qFormat/>
    <w:rsid w:val="00533939"/>
    <w:rPr>
      <w:rFonts w:cs="OpenSymbol"/>
    </w:rPr>
  </w:style>
  <w:style w:type="character" w:customStyle="1" w:styleId="ListLabel3">
    <w:name w:val="ListLabel 3"/>
    <w:qFormat/>
    <w:rsid w:val="00533939"/>
    <w:rPr>
      <w:rFonts w:cs="OpenSymbol"/>
    </w:rPr>
  </w:style>
  <w:style w:type="character" w:customStyle="1" w:styleId="ListLabel4">
    <w:name w:val="ListLabel 4"/>
    <w:qFormat/>
    <w:rsid w:val="00533939"/>
    <w:rPr>
      <w:rFonts w:cs="OpenSymbol"/>
    </w:rPr>
  </w:style>
  <w:style w:type="character" w:customStyle="1" w:styleId="ListLabel5">
    <w:name w:val="ListLabel 5"/>
    <w:qFormat/>
    <w:rsid w:val="00533939"/>
    <w:rPr>
      <w:rFonts w:cs="OpenSymbol"/>
    </w:rPr>
  </w:style>
  <w:style w:type="character" w:customStyle="1" w:styleId="ListLabel6">
    <w:name w:val="ListLabel 6"/>
    <w:qFormat/>
    <w:rsid w:val="00533939"/>
    <w:rPr>
      <w:rFonts w:cs="OpenSymbol"/>
    </w:rPr>
  </w:style>
  <w:style w:type="character" w:customStyle="1" w:styleId="ListLabel7">
    <w:name w:val="ListLabel 7"/>
    <w:qFormat/>
    <w:rsid w:val="00533939"/>
    <w:rPr>
      <w:rFonts w:cs="OpenSymbol"/>
    </w:rPr>
  </w:style>
  <w:style w:type="character" w:customStyle="1" w:styleId="ListLabel8">
    <w:name w:val="ListLabel 8"/>
    <w:qFormat/>
    <w:rsid w:val="00533939"/>
    <w:rPr>
      <w:rFonts w:cs="OpenSymbol"/>
    </w:rPr>
  </w:style>
  <w:style w:type="character" w:customStyle="1" w:styleId="ListLabel9">
    <w:name w:val="ListLabel 9"/>
    <w:qFormat/>
    <w:rsid w:val="00533939"/>
    <w:rPr>
      <w:rFonts w:cs="OpenSymbol"/>
    </w:rPr>
  </w:style>
  <w:style w:type="character" w:customStyle="1" w:styleId="ListLabel10">
    <w:name w:val="ListLabel 10"/>
    <w:qFormat/>
    <w:rsid w:val="00533939"/>
    <w:rPr>
      <w:rFonts w:ascii="Times New Roman" w:hAnsi="Times New Roman" w:cs="OpenSymbol"/>
      <w:sz w:val="24"/>
    </w:rPr>
  </w:style>
  <w:style w:type="character" w:customStyle="1" w:styleId="ListLabel11">
    <w:name w:val="ListLabel 11"/>
    <w:qFormat/>
    <w:rsid w:val="00533939"/>
    <w:rPr>
      <w:rFonts w:cs="OpenSymbol"/>
    </w:rPr>
  </w:style>
  <w:style w:type="character" w:customStyle="1" w:styleId="ListLabel12">
    <w:name w:val="ListLabel 12"/>
    <w:qFormat/>
    <w:rsid w:val="00533939"/>
    <w:rPr>
      <w:rFonts w:cs="OpenSymbol"/>
    </w:rPr>
  </w:style>
  <w:style w:type="character" w:customStyle="1" w:styleId="ListLabel13">
    <w:name w:val="ListLabel 13"/>
    <w:qFormat/>
    <w:rsid w:val="00533939"/>
    <w:rPr>
      <w:rFonts w:cs="OpenSymbol"/>
    </w:rPr>
  </w:style>
  <w:style w:type="character" w:customStyle="1" w:styleId="ListLabel14">
    <w:name w:val="ListLabel 14"/>
    <w:qFormat/>
    <w:rsid w:val="00533939"/>
    <w:rPr>
      <w:rFonts w:cs="OpenSymbol"/>
    </w:rPr>
  </w:style>
  <w:style w:type="character" w:customStyle="1" w:styleId="ListLabel15">
    <w:name w:val="ListLabel 15"/>
    <w:qFormat/>
    <w:rsid w:val="00533939"/>
    <w:rPr>
      <w:rFonts w:cs="OpenSymbol"/>
    </w:rPr>
  </w:style>
  <w:style w:type="character" w:customStyle="1" w:styleId="ListLabel16">
    <w:name w:val="ListLabel 16"/>
    <w:qFormat/>
    <w:rsid w:val="00533939"/>
    <w:rPr>
      <w:rFonts w:cs="OpenSymbol"/>
    </w:rPr>
  </w:style>
  <w:style w:type="character" w:customStyle="1" w:styleId="ListLabel17">
    <w:name w:val="ListLabel 17"/>
    <w:qFormat/>
    <w:rsid w:val="00533939"/>
    <w:rPr>
      <w:rFonts w:cs="OpenSymbol"/>
    </w:rPr>
  </w:style>
  <w:style w:type="character" w:customStyle="1" w:styleId="ListLabel18">
    <w:name w:val="ListLabel 18"/>
    <w:qFormat/>
    <w:rsid w:val="00533939"/>
    <w:rPr>
      <w:rFonts w:cs="OpenSymbol"/>
    </w:rPr>
  </w:style>
  <w:style w:type="character" w:customStyle="1" w:styleId="ListLabel19">
    <w:name w:val="ListLabel 19"/>
    <w:qFormat/>
    <w:rsid w:val="00533939"/>
    <w:rPr>
      <w:rFonts w:ascii="Times New Roman" w:hAnsi="Times New Roman" w:cs="OpenSymbol"/>
      <w:sz w:val="24"/>
    </w:rPr>
  </w:style>
  <w:style w:type="character" w:customStyle="1" w:styleId="ListLabel20">
    <w:name w:val="ListLabel 20"/>
    <w:qFormat/>
    <w:rsid w:val="00533939"/>
    <w:rPr>
      <w:rFonts w:cs="OpenSymbol"/>
    </w:rPr>
  </w:style>
  <w:style w:type="character" w:customStyle="1" w:styleId="ListLabel21">
    <w:name w:val="ListLabel 21"/>
    <w:qFormat/>
    <w:rsid w:val="00533939"/>
    <w:rPr>
      <w:rFonts w:cs="OpenSymbol"/>
    </w:rPr>
  </w:style>
  <w:style w:type="character" w:customStyle="1" w:styleId="ListLabel22">
    <w:name w:val="ListLabel 22"/>
    <w:qFormat/>
    <w:rsid w:val="00533939"/>
    <w:rPr>
      <w:rFonts w:cs="OpenSymbol"/>
    </w:rPr>
  </w:style>
  <w:style w:type="character" w:customStyle="1" w:styleId="ListLabel23">
    <w:name w:val="ListLabel 23"/>
    <w:qFormat/>
    <w:rsid w:val="00533939"/>
    <w:rPr>
      <w:rFonts w:cs="OpenSymbol"/>
    </w:rPr>
  </w:style>
  <w:style w:type="character" w:customStyle="1" w:styleId="ListLabel24">
    <w:name w:val="ListLabel 24"/>
    <w:qFormat/>
    <w:rsid w:val="00533939"/>
    <w:rPr>
      <w:rFonts w:cs="OpenSymbol"/>
    </w:rPr>
  </w:style>
  <w:style w:type="character" w:customStyle="1" w:styleId="ListLabel25">
    <w:name w:val="ListLabel 25"/>
    <w:qFormat/>
    <w:rsid w:val="00533939"/>
    <w:rPr>
      <w:rFonts w:cs="OpenSymbol"/>
    </w:rPr>
  </w:style>
  <w:style w:type="character" w:customStyle="1" w:styleId="ListLabel26">
    <w:name w:val="ListLabel 26"/>
    <w:qFormat/>
    <w:rsid w:val="00533939"/>
    <w:rPr>
      <w:rFonts w:cs="OpenSymbol"/>
    </w:rPr>
  </w:style>
  <w:style w:type="character" w:customStyle="1" w:styleId="ListLabel27">
    <w:name w:val="ListLabel 27"/>
    <w:qFormat/>
    <w:rsid w:val="00533939"/>
    <w:rPr>
      <w:rFonts w:cs="OpenSymbol"/>
    </w:rPr>
  </w:style>
  <w:style w:type="character" w:customStyle="1" w:styleId="ListLabel28">
    <w:name w:val="ListLabel 28"/>
    <w:qFormat/>
    <w:rsid w:val="00533939"/>
    <w:rPr>
      <w:rFonts w:ascii="Times New Roman" w:hAnsi="Times New Roman" w:cs="OpenSymbol"/>
      <w:sz w:val="24"/>
    </w:rPr>
  </w:style>
  <w:style w:type="character" w:customStyle="1" w:styleId="ListLabel29">
    <w:name w:val="ListLabel 29"/>
    <w:qFormat/>
    <w:rsid w:val="00533939"/>
    <w:rPr>
      <w:rFonts w:cs="OpenSymbol"/>
    </w:rPr>
  </w:style>
  <w:style w:type="character" w:customStyle="1" w:styleId="ListLabel30">
    <w:name w:val="ListLabel 30"/>
    <w:qFormat/>
    <w:rsid w:val="00533939"/>
    <w:rPr>
      <w:rFonts w:cs="OpenSymbol"/>
    </w:rPr>
  </w:style>
  <w:style w:type="character" w:customStyle="1" w:styleId="ListLabel31">
    <w:name w:val="ListLabel 31"/>
    <w:qFormat/>
    <w:rsid w:val="00533939"/>
    <w:rPr>
      <w:rFonts w:cs="OpenSymbol"/>
    </w:rPr>
  </w:style>
  <w:style w:type="character" w:customStyle="1" w:styleId="ListLabel32">
    <w:name w:val="ListLabel 32"/>
    <w:qFormat/>
    <w:rsid w:val="00533939"/>
    <w:rPr>
      <w:rFonts w:cs="OpenSymbol"/>
    </w:rPr>
  </w:style>
  <w:style w:type="character" w:customStyle="1" w:styleId="ListLabel33">
    <w:name w:val="ListLabel 33"/>
    <w:qFormat/>
    <w:rsid w:val="00533939"/>
    <w:rPr>
      <w:rFonts w:cs="OpenSymbol"/>
    </w:rPr>
  </w:style>
  <w:style w:type="character" w:customStyle="1" w:styleId="ListLabel34">
    <w:name w:val="ListLabel 34"/>
    <w:qFormat/>
    <w:rsid w:val="00533939"/>
    <w:rPr>
      <w:rFonts w:cs="OpenSymbol"/>
    </w:rPr>
  </w:style>
  <w:style w:type="character" w:customStyle="1" w:styleId="ListLabel35">
    <w:name w:val="ListLabel 35"/>
    <w:qFormat/>
    <w:rsid w:val="00533939"/>
    <w:rPr>
      <w:rFonts w:cs="OpenSymbol"/>
    </w:rPr>
  </w:style>
  <w:style w:type="character" w:customStyle="1" w:styleId="ListLabel36">
    <w:name w:val="ListLabel 36"/>
    <w:qFormat/>
    <w:rsid w:val="00533939"/>
    <w:rPr>
      <w:rFonts w:cs="OpenSymbol"/>
    </w:rPr>
  </w:style>
  <w:style w:type="character" w:customStyle="1" w:styleId="ListLabel37">
    <w:name w:val="ListLabel 37"/>
    <w:qFormat/>
    <w:rsid w:val="00533939"/>
    <w:rPr>
      <w:rFonts w:cs="OpenSymbol"/>
    </w:rPr>
  </w:style>
  <w:style w:type="character" w:customStyle="1" w:styleId="ListLabel38">
    <w:name w:val="ListLabel 38"/>
    <w:qFormat/>
    <w:rsid w:val="00533939"/>
    <w:rPr>
      <w:rFonts w:cs="OpenSymbol"/>
    </w:rPr>
  </w:style>
  <w:style w:type="character" w:customStyle="1" w:styleId="ListLabel39">
    <w:name w:val="ListLabel 39"/>
    <w:qFormat/>
    <w:rsid w:val="00533939"/>
    <w:rPr>
      <w:rFonts w:cs="OpenSymbol"/>
    </w:rPr>
  </w:style>
  <w:style w:type="character" w:customStyle="1" w:styleId="ListLabel40">
    <w:name w:val="ListLabel 40"/>
    <w:qFormat/>
    <w:rsid w:val="00533939"/>
    <w:rPr>
      <w:rFonts w:cs="OpenSymbol"/>
    </w:rPr>
  </w:style>
  <w:style w:type="character" w:customStyle="1" w:styleId="ListLabel41">
    <w:name w:val="ListLabel 41"/>
    <w:qFormat/>
    <w:rsid w:val="00533939"/>
    <w:rPr>
      <w:rFonts w:cs="OpenSymbol"/>
    </w:rPr>
  </w:style>
  <w:style w:type="character" w:customStyle="1" w:styleId="ListLabel42">
    <w:name w:val="ListLabel 42"/>
    <w:qFormat/>
    <w:rsid w:val="00533939"/>
    <w:rPr>
      <w:rFonts w:cs="OpenSymbol"/>
    </w:rPr>
  </w:style>
  <w:style w:type="character" w:customStyle="1" w:styleId="ListLabel43">
    <w:name w:val="ListLabel 43"/>
    <w:qFormat/>
    <w:rsid w:val="00533939"/>
    <w:rPr>
      <w:rFonts w:cs="OpenSymbol"/>
    </w:rPr>
  </w:style>
  <w:style w:type="character" w:customStyle="1" w:styleId="ListLabel44">
    <w:name w:val="ListLabel 44"/>
    <w:qFormat/>
    <w:rsid w:val="00533939"/>
    <w:rPr>
      <w:rFonts w:cs="OpenSymbol"/>
    </w:rPr>
  </w:style>
  <w:style w:type="character" w:customStyle="1" w:styleId="ListLabel45">
    <w:name w:val="ListLabel 45"/>
    <w:qFormat/>
    <w:rsid w:val="00533939"/>
    <w:rPr>
      <w:rFonts w:cs="OpenSymbol"/>
    </w:rPr>
  </w:style>
  <w:style w:type="character" w:customStyle="1" w:styleId="ListLabel46">
    <w:name w:val="ListLabel 46"/>
    <w:qFormat/>
    <w:rsid w:val="00533939"/>
    <w:rPr>
      <w:rFonts w:ascii="Times New Roman" w:hAnsi="Times New Roman" w:cs="OpenSymbol"/>
      <w:sz w:val="24"/>
    </w:rPr>
  </w:style>
  <w:style w:type="character" w:customStyle="1" w:styleId="ListLabel47">
    <w:name w:val="ListLabel 47"/>
    <w:qFormat/>
    <w:rsid w:val="00533939"/>
    <w:rPr>
      <w:rFonts w:cs="OpenSymbol"/>
    </w:rPr>
  </w:style>
  <w:style w:type="character" w:customStyle="1" w:styleId="ListLabel48">
    <w:name w:val="ListLabel 48"/>
    <w:qFormat/>
    <w:rsid w:val="00533939"/>
    <w:rPr>
      <w:rFonts w:cs="OpenSymbol"/>
    </w:rPr>
  </w:style>
  <w:style w:type="character" w:customStyle="1" w:styleId="ListLabel49">
    <w:name w:val="ListLabel 49"/>
    <w:qFormat/>
    <w:rsid w:val="00533939"/>
    <w:rPr>
      <w:rFonts w:cs="OpenSymbol"/>
    </w:rPr>
  </w:style>
  <w:style w:type="character" w:customStyle="1" w:styleId="ListLabel50">
    <w:name w:val="ListLabel 50"/>
    <w:qFormat/>
    <w:rsid w:val="00533939"/>
    <w:rPr>
      <w:rFonts w:cs="OpenSymbol"/>
    </w:rPr>
  </w:style>
  <w:style w:type="character" w:customStyle="1" w:styleId="ListLabel51">
    <w:name w:val="ListLabel 51"/>
    <w:qFormat/>
    <w:rsid w:val="00533939"/>
    <w:rPr>
      <w:rFonts w:cs="OpenSymbol"/>
    </w:rPr>
  </w:style>
  <w:style w:type="character" w:customStyle="1" w:styleId="ListLabel52">
    <w:name w:val="ListLabel 52"/>
    <w:qFormat/>
    <w:rsid w:val="00533939"/>
    <w:rPr>
      <w:rFonts w:cs="OpenSymbol"/>
    </w:rPr>
  </w:style>
  <w:style w:type="character" w:customStyle="1" w:styleId="ListLabel53">
    <w:name w:val="ListLabel 53"/>
    <w:qFormat/>
    <w:rsid w:val="00533939"/>
    <w:rPr>
      <w:rFonts w:cs="OpenSymbol"/>
    </w:rPr>
  </w:style>
  <w:style w:type="character" w:customStyle="1" w:styleId="ListLabel54">
    <w:name w:val="ListLabel 54"/>
    <w:qFormat/>
    <w:rsid w:val="00533939"/>
    <w:rPr>
      <w:rFonts w:cs="OpenSymbol"/>
    </w:rPr>
  </w:style>
  <w:style w:type="character" w:customStyle="1" w:styleId="ListLabel55">
    <w:name w:val="ListLabel 55"/>
    <w:qFormat/>
    <w:rsid w:val="00533939"/>
    <w:rPr>
      <w:rFonts w:ascii="Times New Roman" w:hAnsi="Times New Roman" w:cs="OpenSymbol"/>
      <w:sz w:val="24"/>
    </w:rPr>
  </w:style>
  <w:style w:type="character" w:customStyle="1" w:styleId="ListLabel56">
    <w:name w:val="ListLabel 56"/>
    <w:qFormat/>
    <w:rsid w:val="00533939"/>
    <w:rPr>
      <w:rFonts w:cs="OpenSymbol"/>
    </w:rPr>
  </w:style>
  <w:style w:type="character" w:customStyle="1" w:styleId="ListLabel57">
    <w:name w:val="ListLabel 57"/>
    <w:qFormat/>
    <w:rsid w:val="00533939"/>
    <w:rPr>
      <w:rFonts w:cs="OpenSymbol"/>
    </w:rPr>
  </w:style>
  <w:style w:type="character" w:customStyle="1" w:styleId="ListLabel58">
    <w:name w:val="ListLabel 58"/>
    <w:qFormat/>
    <w:rsid w:val="00533939"/>
    <w:rPr>
      <w:rFonts w:cs="OpenSymbol"/>
    </w:rPr>
  </w:style>
  <w:style w:type="character" w:customStyle="1" w:styleId="ListLabel59">
    <w:name w:val="ListLabel 59"/>
    <w:qFormat/>
    <w:rsid w:val="00533939"/>
    <w:rPr>
      <w:rFonts w:cs="OpenSymbol"/>
    </w:rPr>
  </w:style>
  <w:style w:type="character" w:customStyle="1" w:styleId="ListLabel60">
    <w:name w:val="ListLabel 60"/>
    <w:qFormat/>
    <w:rsid w:val="00533939"/>
    <w:rPr>
      <w:rFonts w:cs="OpenSymbol"/>
    </w:rPr>
  </w:style>
  <w:style w:type="character" w:customStyle="1" w:styleId="ListLabel61">
    <w:name w:val="ListLabel 61"/>
    <w:qFormat/>
    <w:rsid w:val="00533939"/>
    <w:rPr>
      <w:rFonts w:cs="OpenSymbol"/>
    </w:rPr>
  </w:style>
  <w:style w:type="character" w:customStyle="1" w:styleId="ListLabel62">
    <w:name w:val="ListLabel 62"/>
    <w:qFormat/>
    <w:rsid w:val="00533939"/>
    <w:rPr>
      <w:rFonts w:cs="OpenSymbol"/>
    </w:rPr>
  </w:style>
  <w:style w:type="character" w:customStyle="1" w:styleId="ListLabel63">
    <w:name w:val="ListLabel 63"/>
    <w:qFormat/>
    <w:rsid w:val="00533939"/>
    <w:rPr>
      <w:rFonts w:cs="OpenSymbol"/>
    </w:rPr>
  </w:style>
  <w:style w:type="character" w:customStyle="1" w:styleId="ListLabel64">
    <w:name w:val="ListLabel 64"/>
    <w:qFormat/>
    <w:rsid w:val="00533939"/>
    <w:rPr>
      <w:rFonts w:ascii="Times New Roman" w:hAnsi="Times New Roman" w:cs="OpenSymbol"/>
      <w:sz w:val="24"/>
    </w:rPr>
  </w:style>
  <w:style w:type="character" w:customStyle="1" w:styleId="ListLabel65">
    <w:name w:val="ListLabel 65"/>
    <w:qFormat/>
    <w:rsid w:val="00533939"/>
    <w:rPr>
      <w:rFonts w:cs="OpenSymbol"/>
    </w:rPr>
  </w:style>
  <w:style w:type="character" w:customStyle="1" w:styleId="ListLabel66">
    <w:name w:val="ListLabel 66"/>
    <w:qFormat/>
    <w:rsid w:val="00533939"/>
    <w:rPr>
      <w:rFonts w:cs="OpenSymbol"/>
    </w:rPr>
  </w:style>
  <w:style w:type="character" w:customStyle="1" w:styleId="ListLabel67">
    <w:name w:val="ListLabel 67"/>
    <w:qFormat/>
    <w:rsid w:val="00533939"/>
    <w:rPr>
      <w:rFonts w:cs="OpenSymbol"/>
    </w:rPr>
  </w:style>
  <w:style w:type="character" w:customStyle="1" w:styleId="ListLabel68">
    <w:name w:val="ListLabel 68"/>
    <w:qFormat/>
    <w:rsid w:val="00533939"/>
    <w:rPr>
      <w:rFonts w:cs="OpenSymbol"/>
    </w:rPr>
  </w:style>
  <w:style w:type="character" w:customStyle="1" w:styleId="ListLabel69">
    <w:name w:val="ListLabel 69"/>
    <w:qFormat/>
    <w:rsid w:val="00533939"/>
    <w:rPr>
      <w:rFonts w:cs="OpenSymbol"/>
    </w:rPr>
  </w:style>
  <w:style w:type="character" w:customStyle="1" w:styleId="ListLabel70">
    <w:name w:val="ListLabel 70"/>
    <w:qFormat/>
    <w:rsid w:val="00533939"/>
    <w:rPr>
      <w:rFonts w:cs="OpenSymbol"/>
    </w:rPr>
  </w:style>
  <w:style w:type="character" w:customStyle="1" w:styleId="ListLabel71">
    <w:name w:val="ListLabel 71"/>
    <w:qFormat/>
    <w:rsid w:val="00533939"/>
    <w:rPr>
      <w:rFonts w:cs="OpenSymbol"/>
    </w:rPr>
  </w:style>
  <w:style w:type="character" w:customStyle="1" w:styleId="ListLabel72">
    <w:name w:val="ListLabel 72"/>
    <w:qFormat/>
    <w:rsid w:val="00533939"/>
    <w:rPr>
      <w:rFonts w:cs="OpenSymbol"/>
    </w:rPr>
  </w:style>
  <w:style w:type="character" w:customStyle="1" w:styleId="ListLabel73">
    <w:name w:val="ListLabel 73"/>
    <w:qFormat/>
    <w:rsid w:val="00533939"/>
    <w:rPr>
      <w:rFonts w:cs="OpenSymbol"/>
    </w:rPr>
  </w:style>
  <w:style w:type="character" w:customStyle="1" w:styleId="ListLabel74">
    <w:name w:val="ListLabel 74"/>
    <w:qFormat/>
    <w:rsid w:val="00533939"/>
    <w:rPr>
      <w:rFonts w:cs="OpenSymbol"/>
    </w:rPr>
  </w:style>
  <w:style w:type="character" w:customStyle="1" w:styleId="ListLabel75">
    <w:name w:val="ListLabel 75"/>
    <w:qFormat/>
    <w:rsid w:val="00533939"/>
    <w:rPr>
      <w:rFonts w:cs="OpenSymbol"/>
    </w:rPr>
  </w:style>
  <w:style w:type="character" w:customStyle="1" w:styleId="ListLabel76">
    <w:name w:val="ListLabel 76"/>
    <w:qFormat/>
    <w:rsid w:val="00533939"/>
    <w:rPr>
      <w:rFonts w:cs="OpenSymbol"/>
    </w:rPr>
  </w:style>
  <w:style w:type="character" w:customStyle="1" w:styleId="ListLabel77">
    <w:name w:val="ListLabel 77"/>
    <w:qFormat/>
    <w:rsid w:val="00533939"/>
    <w:rPr>
      <w:rFonts w:cs="OpenSymbol"/>
    </w:rPr>
  </w:style>
  <w:style w:type="character" w:customStyle="1" w:styleId="ListLabel78">
    <w:name w:val="ListLabel 78"/>
    <w:qFormat/>
    <w:rsid w:val="00533939"/>
    <w:rPr>
      <w:rFonts w:cs="OpenSymbol"/>
    </w:rPr>
  </w:style>
  <w:style w:type="character" w:customStyle="1" w:styleId="ListLabel79">
    <w:name w:val="ListLabel 79"/>
    <w:qFormat/>
    <w:rsid w:val="00533939"/>
    <w:rPr>
      <w:rFonts w:cs="OpenSymbol"/>
    </w:rPr>
  </w:style>
  <w:style w:type="character" w:customStyle="1" w:styleId="ListLabel80">
    <w:name w:val="ListLabel 80"/>
    <w:qFormat/>
    <w:rsid w:val="00533939"/>
    <w:rPr>
      <w:rFonts w:cs="OpenSymbol"/>
    </w:rPr>
  </w:style>
  <w:style w:type="character" w:customStyle="1" w:styleId="ListLabel81">
    <w:name w:val="ListLabel 81"/>
    <w:qFormat/>
    <w:rsid w:val="00533939"/>
    <w:rPr>
      <w:rFonts w:cs="OpenSymbol"/>
    </w:rPr>
  </w:style>
  <w:style w:type="character" w:customStyle="1" w:styleId="ListLabel82">
    <w:name w:val="ListLabel 82"/>
    <w:qFormat/>
    <w:rsid w:val="00533939"/>
    <w:rPr>
      <w:rFonts w:ascii="Times New Roman" w:hAnsi="Times New Roman" w:cs="OpenSymbol"/>
      <w:sz w:val="24"/>
    </w:rPr>
  </w:style>
  <w:style w:type="character" w:customStyle="1" w:styleId="ListLabel83">
    <w:name w:val="ListLabel 83"/>
    <w:qFormat/>
    <w:rsid w:val="00533939"/>
    <w:rPr>
      <w:rFonts w:cs="OpenSymbol"/>
    </w:rPr>
  </w:style>
  <w:style w:type="character" w:customStyle="1" w:styleId="ListLabel84">
    <w:name w:val="ListLabel 84"/>
    <w:qFormat/>
    <w:rsid w:val="00533939"/>
    <w:rPr>
      <w:rFonts w:cs="OpenSymbol"/>
    </w:rPr>
  </w:style>
  <w:style w:type="character" w:customStyle="1" w:styleId="ListLabel85">
    <w:name w:val="ListLabel 85"/>
    <w:qFormat/>
    <w:rsid w:val="00533939"/>
    <w:rPr>
      <w:rFonts w:cs="OpenSymbol"/>
    </w:rPr>
  </w:style>
  <w:style w:type="character" w:customStyle="1" w:styleId="ListLabel86">
    <w:name w:val="ListLabel 86"/>
    <w:qFormat/>
    <w:rsid w:val="00533939"/>
    <w:rPr>
      <w:rFonts w:cs="OpenSymbol"/>
    </w:rPr>
  </w:style>
  <w:style w:type="character" w:customStyle="1" w:styleId="ListLabel87">
    <w:name w:val="ListLabel 87"/>
    <w:qFormat/>
    <w:rsid w:val="00533939"/>
    <w:rPr>
      <w:rFonts w:cs="OpenSymbol"/>
    </w:rPr>
  </w:style>
  <w:style w:type="character" w:customStyle="1" w:styleId="ListLabel88">
    <w:name w:val="ListLabel 88"/>
    <w:qFormat/>
    <w:rsid w:val="00533939"/>
    <w:rPr>
      <w:rFonts w:cs="OpenSymbol"/>
    </w:rPr>
  </w:style>
  <w:style w:type="character" w:customStyle="1" w:styleId="ListLabel89">
    <w:name w:val="ListLabel 89"/>
    <w:qFormat/>
    <w:rsid w:val="00533939"/>
    <w:rPr>
      <w:rFonts w:cs="OpenSymbol"/>
    </w:rPr>
  </w:style>
  <w:style w:type="character" w:customStyle="1" w:styleId="ListLabel90">
    <w:name w:val="ListLabel 90"/>
    <w:qFormat/>
    <w:rsid w:val="00533939"/>
    <w:rPr>
      <w:rFonts w:cs="OpenSymbol"/>
    </w:rPr>
  </w:style>
  <w:style w:type="character" w:customStyle="1" w:styleId="ListLabel91">
    <w:name w:val="ListLabel 91"/>
    <w:qFormat/>
    <w:rsid w:val="00533939"/>
    <w:rPr>
      <w:rFonts w:ascii="Times New Roman" w:hAnsi="Times New Roman" w:cs="OpenSymbol"/>
      <w:sz w:val="24"/>
    </w:rPr>
  </w:style>
  <w:style w:type="character" w:customStyle="1" w:styleId="ListLabel92">
    <w:name w:val="ListLabel 92"/>
    <w:qFormat/>
    <w:rsid w:val="00533939"/>
    <w:rPr>
      <w:rFonts w:cs="OpenSymbol"/>
    </w:rPr>
  </w:style>
  <w:style w:type="character" w:customStyle="1" w:styleId="ListLabel93">
    <w:name w:val="ListLabel 93"/>
    <w:qFormat/>
    <w:rsid w:val="00533939"/>
    <w:rPr>
      <w:rFonts w:cs="OpenSymbol"/>
    </w:rPr>
  </w:style>
  <w:style w:type="character" w:customStyle="1" w:styleId="ListLabel94">
    <w:name w:val="ListLabel 94"/>
    <w:qFormat/>
    <w:rsid w:val="00533939"/>
    <w:rPr>
      <w:rFonts w:cs="OpenSymbol"/>
    </w:rPr>
  </w:style>
  <w:style w:type="character" w:customStyle="1" w:styleId="ListLabel95">
    <w:name w:val="ListLabel 95"/>
    <w:qFormat/>
    <w:rsid w:val="00533939"/>
    <w:rPr>
      <w:rFonts w:cs="OpenSymbol"/>
    </w:rPr>
  </w:style>
  <w:style w:type="character" w:customStyle="1" w:styleId="ListLabel96">
    <w:name w:val="ListLabel 96"/>
    <w:qFormat/>
    <w:rsid w:val="00533939"/>
    <w:rPr>
      <w:rFonts w:cs="OpenSymbol"/>
    </w:rPr>
  </w:style>
  <w:style w:type="character" w:customStyle="1" w:styleId="ListLabel97">
    <w:name w:val="ListLabel 97"/>
    <w:qFormat/>
    <w:rsid w:val="00533939"/>
    <w:rPr>
      <w:rFonts w:cs="OpenSymbol"/>
    </w:rPr>
  </w:style>
  <w:style w:type="character" w:customStyle="1" w:styleId="ListLabel98">
    <w:name w:val="ListLabel 98"/>
    <w:qFormat/>
    <w:rsid w:val="00533939"/>
    <w:rPr>
      <w:rFonts w:cs="OpenSymbol"/>
    </w:rPr>
  </w:style>
  <w:style w:type="character" w:customStyle="1" w:styleId="ListLabel99">
    <w:name w:val="ListLabel 99"/>
    <w:qFormat/>
    <w:rsid w:val="00533939"/>
    <w:rPr>
      <w:rFonts w:cs="OpenSymbol"/>
    </w:rPr>
  </w:style>
  <w:style w:type="character" w:customStyle="1" w:styleId="ListLabel100">
    <w:name w:val="ListLabel 100"/>
    <w:qFormat/>
    <w:rsid w:val="00533939"/>
    <w:rPr>
      <w:rFonts w:ascii="Times New Roman" w:hAnsi="Times New Roman" w:cs="OpenSymbol"/>
      <w:sz w:val="24"/>
    </w:rPr>
  </w:style>
  <w:style w:type="character" w:customStyle="1" w:styleId="ListLabel101">
    <w:name w:val="ListLabel 101"/>
    <w:qFormat/>
    <w:rsid w:val="00533939"/>
    <w:rPr>
      <w:rFonts w:cs="OpenSymbol"/>
    </w:rPr>
  </w:style>
  <w:style w:type="character" w:customStyle="1" w:styleId="ListLabel102">
    <w:name w:val="ListLabel 102"/>
    <w:qFormat/>
    <w:rsid w:val="00533939"/>
    <w:rPr>
      <w:rFonts w:cs="OpenSymbol"/>
    </w:rPr>
  </w:style>
  <w:style w:type="character" w:customStyle="1" w:styleId="ListLabel103">
    <w:name w:val="ListLabel 103"/>
    <w:qFormat/>
    <w:rsid w:val="00533939"/>
    <w:rPr>
      <w:rFonts w:cs="OpenSymbol"/>
    </w:rPr>
  </w:style>
  <w:style w:type="character" w:customStyle="1" w:styleId="ListLabel104">
    <w:name w:val="ListLabel 104"/>
    <w:qFormat/>
    <w:rsid w:val="00533939"/>
    <w:rPr>
      <w:rFonts w:cs="OpenSymbol"/>
    </w:rPr>
  </w:style>
  <w:style w:type="character" w:customStyle="1" w:styleId="ListLabel105">
    <w:name w:val="ListLabel 105"/>
    <w:qFormat/>
    <w:rsid w:val="00533939"/>
    <w:rPr>
      <w:rFonts w:cs="OpenSymbol"/>
    </w:rPr>
  </w:style>
  <w:style w:type="character" w:customStyle="1" w:styleId="ListLabel106">
    <w:name w:val="ListLabel 106"/>
    <w:qFormat/>
    <w:rsid w:val="00533939"/>
    <w:rPr>
      <w:rFonts w:cs="OpenSymbol"/>
    </w:rPr>
  </w:style>
  <w:style w:type="character" w:customStyle="1" w:styleId="ListLabel107">
    <w:name w:val="ListLabel 107"/>
    <w:qFormat/>
    <w:rsid w:val="00533939"/>
    <w:rPr>
      <w:rFonts w:cs="OpenSymbol"/>
    </w:rPr>
  </w:style>
  <w:style w:type="character" w:customStyle="1" w:styleId="ListLabel108">
    <w:name w:val="ListLabel 108"/>
    <w:qFormat/>
    <w:rsid w:val="00533939"/>
    <w:rPr>
      <w:rFonts w:cs="OpenSymbol"/>
    </w:rPr>
  </w:style>
  <w:style w:type="character" w:customStyle="1" w:styleId="ListLabel109">
    <w:name w:val="ListLabel 109"/>
    <w:qFormat/>
    <w:rsid w:val="00533939"/>
    <w:rPr>
      <w:rFonts w:cs="OpenSymbol"/>
    </w:rPr>
  </w:style>
  <w:style w:type="character" w:customStyle="1" w:styleId="ListLabel110">
    <w:name w:val="ListLabel 110"/>
    <w:qFormat/>
    <w:rsid w:val="00533939"/>
    <w:rPr>
      <w:rFonts w:cs="OpenSymbol"/>
    </w:rPr>
  </w:style>
  <w:style w:type="character" w:customStyle="1" w:styleId="ListLabel111">
    <w:name w:val="ListLabel 111"/>
    <w:qFormat/>
    <w:rsid w:val="00533939"/>
    <w:rPr>
      <w:rFonts w:cs="OpenSymbol"/>
    </w:rPr>
  </w:style>
  <w:style w:type="character" w:customStyle="1" w:styleId="ListLabel112">
    <w:name w:val="ListLabel 112"/>
    <w:qFormat/>
    <w:rsid w:val="00533939"/>
    <w:rPr>
      <w:rFonts w:cs="OpenSymbol"/>
    </w:rPr>
  </w:style>
  <w:style w:type="character" w:customStyle="1" w:styleId="ListLabel113">
    <w:name w:val="ListLabel 113"/>
    <w:qFormat/>
    <w:rsid w:val="00533939"/>
    <w:rPr>
      <w:rFonts w:cs="OpenSymbol"/>
    </w:rPr>
  </w:style>
  <w:style w:type="character" w:customStyle="1" w:styleId="ListLabel114">
    <w:name w:val="ListLabel 114"/>
    <w:qFormat/>
    <w:rsid w:val="00533939"/>
    <w:rPr>
      <w:rFonts w:cs="OpenSymbol"/>
    </w:rPr>
  </w:style>
  <w:style w:type="character" w:customStyle="1" w:styleId="ListLabel115">
    <w:name w:val="ListLabel 115"/>
    <w:qFormat/>
    <w:rsid w:val="00533939"/>
    <w:rPr>
      <w:rFonts w:cs="OpenSymbol"/>
    </w:rPr>
  </w:style>
  <w:style w:type="character" w:customStyle="1" w:styleId="ListLabel116">
    <w:name w:val="ListLabel 116"/>
    <w:qFormat/>
    <w:rsid w:val="00533939"/>
    <w:rPr>
      <w:rFonts w:cs="OpenSymbol"/>
    </w:rPr>
  </w:style>
  <w:style w:type="character" w:customStyle="1" w:styleId="ListLabel117">
    <w:name w:val="ListLabel 117"/>
    <w:qFormat/>
    <w:rsid w:val="00533939"/>
    <w:rPr>
      <w:rFonts w:cs="OpenSymbol"/>
    </w:rPr>
  </w:style>
  <w:style w:type="character" w:customStyle="1" w:styleId="ListLabel118">
    <w:name w:val="ListLabel 118"/>
    <w:qFormat/>
    <w:rsid w:val="00533939"/>
    <w:rPr>
      <w:rFonts w:cs="OpenSymbol"/>
      <w:sz w:val="24"/>
    </w:rPr>
  </w:style>
  <w:style w:type="character" w:customStyle="1" w:styleId="ListLabel119">
    <w:name w:val="ListLabel 119"/>
    <w:qFormat/>
    <w:rsid w:val="00533939"/>
    <w:rPr>
      <w:rFonts w:cs="OpenSymbol"/>
    </w:rPr>
  </w:style>
  <w:style w:type="character" w:customStyle="1" w:styleId="ListLabel120">
    <w:name w:val="ListLabel 120"/>
    <w:qFormat/>
    <w:rsid w:val="00533939"/>
    <w:rPr>
      <w:rFonts w:cs="OpenSymbol"/>
    </w:rPr>
  </w:style>
  <w:style w:type="character" w:customStyle="1" w:styleId="ListLabel121">
    <w:name w:val="ListLabel 121"/>
    <w:qFormat/>
    <w:rsid w:val="00533939"/>
    <w:rPr>
      <w:rFonts w:cs="OpenSymbol"/>
    </w:rPr>
  </w:style>
  <w:style w:type="character" w:customStyle="1" w:styleId="ListLabel122">
    <w:name w:val="ListLabel 122"/>
    <w:qFormat/>
    <w:rsid w:val="00533939"/>
    <w:rPr>
      <w:rFonts w:cs="OpenSymbol"/>
    </w:rPr>
  </w:style>
  <w:style w:type="character" w:customStyle="1" w:styleId="ListLabel123">
    <w:name w:val="ListLabel 123"/>
    <w:qFormat/>
    <w:rsid w:val="00533939"/>
    <w:rPr>
      <w:rFonts w:cs="OpenSymbol"/>
    </w:rPr>
  </w:style>
  <w:style w:type="character" w:customStyle="1" w:styleId="ListLabel124">
    <w:name w:val="ListLabel 124"/>
    <w:qFormat/>
    <w:rsid w:val="00533939"/>
    <w:rPr>
      <w:rFonts w:cs="OpenSymbol"/>
    </w:rPr>
  </w:style>
  <w:style w:type="character" w:customStyle="1" w:styleId="ListLabel125">
    <w:name w:val="ListLabel 125"/>
    <w:qFormat/>
    <w:rsid w:val="00533939"/>
    <w:rPr>
      <w:rFonts w:cs="OpenSymbol"/>
    </w:rPr>
  </w:style>
  <w:style w:type="character" w:customStyle="1" w:styleId="ListLabel126">
    <w:name w:val="ListLabel 126"/>
    <w:qFormat/>
    <w:rsid w:val="00533939"/>
    <w:rPr>
      <w:rFonts w:cs="OpenSymbol"/>
    </w:rPr>
  </w:style>
  <w:style w:type="character" w:customStyle="1" w:styleId="ListLabel127">
    <w:name w:val="ListLabel 127"/>
    <w:qFormat/>
    <w:rsid w:val="00533939"/>
    <w:rPr>
      <w:rFonts w:ascii="Times New Roman" w:hAnsi="Times New Roman" w:cs="OpenSymbol"/>
      <w:sz w:val="24"/>
    </w:rPr>
  </w:style>
  <w:style w:type="character" w:customStyle="1" w:styleId="ListLabel128">
    <w:name w:val="ListLabel 128"/>
    <w:qFormat/>
    <w:rsid w:val="00533939"/>
    <w:rPr>
      <w:rFonts w:cs="OpenSymbol"/>
    </w:rPr>
  </w:style>
  <w:style w:type="character" w:customStyle="1" w:styleId="ListLabel129">
    <w:name w:val="ListLabel 129"/>
    <w:qFormat/>
    <w:rsid w:val="00533939"/>
    <w:rPr>
      <w:rFonts w:cs="OpenSymbol"/>
    </w:rPr>
  </w:style>
  <w:style w:type="character" w:customStyle="1" w:styleId="ListLabel130">
    <w:name w:val="ListLabel 130"/>
    <w:qFormat/>
    <w:rsid w:val="00533939"/>
    <w:rPr>
      <w:rFonts w:cs="OpenSymbol"/>
    </w:rPr>
  </w:style>
  <w:style w:type="character" w:customStyle="1" w:styleId="ListLabel131">
    <w:name w:val="ListLabel 131"/>
    <w:qFormat/>
    <w:rsid w:val="00533939"/>
    <w:rPr>
      <w:rFonts w:cs="OpenSymbol"/>
    </w:rPr>
  </w:style>
  <w:style w:type="character" w:customStyle="1" w:styleId="ListLabel132">
    <w:name w:val="ListLabel 132"/>
    <w:qFormat/>
    <w:rsid w:val="00533939"/>
    <w:rPr>
      <w:rFonts w:cs="OpenSymbol"/>
    </w:rPr>
  </w:style>
  <w:style w:type="character" w:customStyle="1" w:styleId="ListLabel133">
    <w:name w:val="ListLabel 133"/>
    <w:qFormat/>
    <w:rsid w:val="00533939"/>
    <w:rPr>
      <w:rFonts w:cs="OpenSymbol"/>
    </w:rPr>
  </w:style>
  <w:style w:type="character" w:customStyle="1" w:styleId="ListLabel134">
    <w:name w:val="ListLabel 134"/>
    <w:qFormat/>
    <w:rsid w:val="00533939"/>
    <w:rPr>
      <w:rFonts w:cs="OpenSymbol"/>
    </w:rPr>
  </w:style>
  <w:style w:type="character" w:customStyle="1" w:styleId="ListLabel135">
    <w:name w:val="ListLabel 135"/>
    <w:qFormat/>
    <w:rsid w:val="00533939"/>
    <w:rPr>
      <w:rFonts w:cs="OpenSymbol"/>
    </w:rPr>
  </w:style>
  <w:style w:type="character" w:customStyle="1" w:styleId="ListLabel136">
    <w:name w:val="ListLabel 136"/>
    <w:qFormat/>
    <w:rsid w:val="00533939"/>
    <w:rPr>
      <w:rFonts w:ascii="Times New Roman" w:hAnsi="Times New Roman" w:cs="OpenSymbol"/>
      <w:sz w:val="24"/>
    </w:rPr>
  </w:style>
  <w:style w:type="character" w:customStyle="1" w:styleId="ListLabel137">
    <w:name w:val="ListLabel 137"/>
    <w:qFormat/>
    <w:rsid w:val="00533939"/>
    <w:rPr>
      <w:rFonts w:cs="OpenSymbol"/>
    </w:rPr>
  </w:style>
  <w:style w:type="character" w:customStyle="1" w:styleId="ListLabel138">
    <w:name w:val="ListLabel 138"/>
    <w:qFormat/>
    <w:rsid w:val="00533939"/>
    <w:rPr>
      <w:rFonts w:cs="OpenSymbol"/>
    </w:rPr>
  </w:style>
  <w:style w:type="character" w:customStyle="1" w:styleId="ListLabel139">
    <w:name w:val="ListLabel 139"/>
    <w:qFormat/>
    <w:rsid w:val="00533939"/>
    <w:rPr>
      <w:rFonts w:cs="OpenSymbol"/>
    </w:rPr>
  </w:style>
  <w:style w:type="character" w:customStyle="1" w:styleId="ListLabel140">
    <w:name w:val="ListLabel 140"/>
    <w:qFormat/>
    <w:rsid w:val="00533939"/>
    <w:rPr>
      <w:rFonts w:cs="OpenSymbol"/>
    </w:rPr>
  </w:style>
  <w:style w:type="character" w:customStyle="1" w:styleId="ListLabel141">
    <w:name w:val="ListLabel 141"/>
    <w:qFormat/>
    <w:rsid w:val="00533939"/>
    <w:rPr>
      <w:rFonts w:cs="OpenSymbol"/>
    </w:rPr>
  </w:style>
  <w:style w:type="character" w:customStyle="1" w:styleId="ListLabel142">
    <w:name w:val="ListLabel 142"/>
    <w:qFormat/>
    <w:rsid w:val="00533939"/>
    <w:rPr>
      <w:rFonts w:cs="OpenSymbol"/>
    </w:rPr>
  </w:style>
  <w:style w:type="character" w:customStyle="1" w:styleId="ListLabel143">
    <w:name w:val="ListLabel 143"/>
    <w:qFormat/>
    <w:rsid w:val="00533939"/>
    <w:rPr>
      <w:rFonts w:cs="OpenSymbol"/>
    </w:rPr>
  </w:style>
  <w:style w:type="character" w:customStyle="1" w:styleId="ListLabel144">
    <w:name w:val="ListLabel 144"/>
    <w:qFormat/>
    <w:rsid w:val="00533939"/>
    <w:rPr>
      <w:rFonts w:cs="OpenSymbol"/>
    </w:rPr>
  </w:style>
  <w:style w:type="character" w:customStyle="1" w:styleId="ListLabel145">
    <w:name w:val="ListLabel 145"/>
    <w:qFormat/>
    <w:rsid w:val="00533939"/>
    <w:rPr>
      <w:rFonts w:cs="OpenSymbol"/>
    </w:rPr>
  </w:style>
  <w:style w:type="character" w:customStyle="1" w:styleId="ListLabel146">
    <w:name w:val="ListLabel 146"/>
    <w:qFormat/>
    <w:rsid w:val="00533939"/>
    <w:rPr>
      <w:rFonts w:cs="OpenSymbol"/>
    </w:rPr>
  </w:style>
  <w:style w:type="character" w:customStyle="1" w:styleId="ListLabel147">
    <w:name w:val="ListLabel 147"/>
    <w:qFormat/>
    <w:rsid w:val="00533939"/>
    <w:rPr>
      <w:rFonts w:cs="OpenSymbol"/>
    </w:rPr>
  </w:style>
  <w:style w:type="character" w:customStyle="1" w:styleId="ListLabel148">
    <w:name w:val="ListLabel 148"/>
    <w:qFormat/>
    <w:rsid w:val="00533939"/>
    <w:rPr>
      <w:rFonts w:cs="OpenSymbol"/>
    </w:rPr>
  </w:style>
  <w:style w:type="character" w:customStyle="1" w:styleId="ListLabel149">
    <w:name w:val="ListLabel 149"/>
    <w:qFormat/>
    <w:rsid w:val="00533939"/>
    <w:rPr>
      <w:rFonts w:cs="OpenSymbol"/>
    </w:rPr>
  </w:style>
  <w:style w:type="character" w:customStyle="1" w:styleId="ListLabel150">
    <w:name w:val="ListLabel 150"/>
    <w:qFormat/>
    <w:rsid w:val="00533939"/>
    <w:rPr>
      <w:rFonts w:cs="OpenSymbol"/>
    </w:rPr>
  </w:style>
  <w:style w:type="character" w:customStyle="1" w:styleId="ListLabel151">
    <w:name w:val="ListLabel 151"/>
    <w:qFormat/>
    <w:rsid w:val="00533939"/>
    <w:rPr>
      <w:rFonts w:cs="OpenSymbol"/>
    </w:rPr>
  </w:style>
  <w:style w:type="character" w:customStyle="1" w:styleId="ListLabel152">
    <w:name w:val="ListLabel 152"/>
    <w:qFormat/>
    <w:rsid w:val="00533939"/>
    <w:rPr>
      <w:rFonts w:cs="OpenSymbol"/>
    </w:rPr>
  </w:style>
  <w:style w:type="character" w:customStyle="1" w:styleId="ListLabel153">
    <w:name w:val="ListLabel 153"/>
    <w:qFormat/>
    <w:rsid w:val="00533939"/>
    <w:rPr>
      <w:rFonts w:cs="OpenSymbol"/>
    </w:rPr>
  </w:style>
  <w:style w:type="paragraph" w:customStyle="1" w:styleId="Heading">
    <w:name w:val="Heading"/>
    <w:basedOn w:val="Normal"/>
    <w:next w:val="BodyText"/>
    <w:qFormat/>
    <w:rsid w:val="00533939"/>
    <w:pPr>
      <w:keepNext/>
      <w:spacing w:before="240" w:after="120"/>
    </w:pPr>
    <w:rPr>
      <w:rFonts w:ascii="Arial" w:hAnsi="Arial"/>
      <w:sz w:val="28"/>
      <w:szCs w:val="28"/>
    </w:rPr>
  </w:style>
  <w:style w:type="paragraph" w:styleId="BodyText">
    <w:name w:val="Body Text"/>
    <w:basedOn w:val="Normal"/>
    <w:rsid w:val="00533939"/>
    <w:pPr>
      <w:spacing w:after="120"/>
    </w:pPr>
  </w:style>
  <w:style w:type="paragraph" w:styleId="List">
    <w:name w:val="List"/>
    <w:basedOn w:val="BodyText"/>
    <w:rsid w:val="00533939"/>
  </w:style>
  <w:style w:type="paragraph" w:styleId="Caption">
    <w:name w:val="caption"/>
    <w:basedOn w:val="Normal"/>
    <w:qFormat/>
    <w:rsid w:val="00533939"/>
    <w:pPr>
      <w:suppressLineNumbers/>
      <w:spacing w:before="120" w:after="120"/>
    </w:pPr>
    <w:rPr>
      <w:i/>
      <w:iCs/>
    </w:rPr>
  </w:style>
  <w:style w:type="paragraph" w:customStyle="1" w:styleId="Index">
    <w:name w:val="Index"/>
    <w:basedOn w:val="Normal"/>
    <w:qFormat/>
    <w:rsid w:val="00533939"/>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23</cp:revision>
  <cp:lastPrinted>2016-07-21T10:14:00Z</cp:lastPrinted>
  <dcterms:created xsi:type="dcterms:W3CDTF">2009-04-16T11:32:00Z</dcterms:created>
  <dcterms:modified xsi:type="dcterms:W3CDTF">2016-08-19T05:57:00Z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